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sidR="00F11BBE">
        <w:rPr>
          <w:szCs w:val="24"/>
        </w:rPr>
        <w:t>127bis</w:t>
      </w:r>
      <w:proofErr w:type="spellEnd"/>
      <w:r>
        <w:tab/>
      </w:r>
      <w:proofErr w:type="spellStart"/>
      <w:r>
        <w:rPr>
          <w:lang w:eastAsia="ja-JP"/>
        </w:rPr>
        <w:t>R3</w:t>
      </w:r>
      <w:proofErr w:type="spellEnd"/>
      <w:r>
        <w:rPr>
          <w:lang w:eastAsia="ja-JP"/>
        </w:rPr>
        <w:t>-</w:t>
      </w:r>
      <w:r w:rsidR="0054423A">
        <w:t>251608</w:t>
      </w:r>
    </w:p>
    <w:p w:rsidR="00CC644F" w:rsidRDefault="005049EB" w:rsidP="00A01D9B">
      <w:pPr>
        <w:pStyle w:val="3gpptitlecitytdocnumber"/>
      </w:pPr>
      <w:bookmarkStart w:id="2" w:name="_Hlk19781143"/>
      <w:r>
        <w:t>Wuhan</w:t>
      </w:r>
      <w:r w:rsidR="009C41C1">
        <w:t xml:space="preserve">, </w:t>
      </w:r>
      <w:r>
        <w:t>China</w:t>
      </w:r>
      <w:r w:rsidR="009C41C1">
        <w:t xml:space="preserve">, </w:t>
      </w:r>
      <w:r>
        <w:t>7</w:t>
      </w:r>
      <w:r w:rsidR="009C41C1">
        <w:t xml:space="preserve"> – </w:t>
      </w:r>
      <w:r>
        <w:t>11</w:t>
      </w:r>
      <w:r w:rsidR="009C41C1">
        <w:t xml:space="preserve"> </w:t>
      </w:r>
      <w:r>
        <w:t>April</w:t>
      </w:r>
      <w:r w:rsidR="009C41C1">
        <w:t xml:space="preserve"> </w:t>
      </w:r>
      <w:r>
        <w:t>2025</w:t>
      </w:r>
    </w:p>
    <w:bookmarkEnd w:id="0"/>
    <w:bookmarkEnd w:id="2"/>
    <w:p w:rsidR="00CC644F"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943EBE">
        <w:t>11.2</w:t>
      </w:r>
    </w:p>
    <w:p w:rsidR="00CC644F" w:rsidRDefault="009C41C1" w:rsidP="00A01D9B">
      <w:pPr>
        <w:pStyle w:val="af8"/>
        <w:rPr>
          <w:lang w:eastAsia="ja-JP"/>
        </w:rPr>
      </w:pPr>
      <w:r w:rsidRPr="00A01D9B">
        <w:t>Source:</w:t>
      </w:r>
      <w:r w:rsidRPr="00A01D9B">
        <w:tab/>
      </w:r>
      <w:r w:rsidR="003E552A">
        <w:t>ZTE Corporation</w:t>
      </w:r>
    </w:p>
    <w:p w:rsidR="00CC644F" w:rsidRDefault="009C41C1">
      <w:pPr>
        <w:pStyle w:val="af8"/>
        <w:ind w:left="1985" w:hanging="1985"/>
        <w:rPr>
          <w:lang w:eastAsia="ja-JP"/>
        </w:rPr>
      </w:pPr>
      <w:r>
        <w:t>Title:</w:t>
      </w:r>
      <w:r>
        <w:tab/>
      </w:r>
      <w:r w:rsidR="008D5514">
        <w:t>Discussion on AI/ML assisted Network Slicing</w:t>
      </w:r>
    </w:p>
    <w:p w:rsidR="00CC644F" w:rsidRDefault="009C41C1">
      <w:pPr>
        <w:pStyle w:val="af8"/>
        <w:rPr>
          <w:lang w:eastAsia="ja-JP"/>
        </w:rPr>
      </w:pPr>
      <w:r>
        <w:t>Document for:</w:t>
      </w:r>
      <w:r>
        <w:tab/>
        <w:t xml:space="preserve">Discussions &amp; </w:t>
      </w:r>
      <w:r>
        <w:rPr>
          <w:lang w:eastAsia="ja-JP"/>
        </w:rPr>
        <w:t>Approval</w:t>
      </w:r>
    </w:p>
    <w:p w:rsidR="00CC644F" w:rsidRDefault="009C41C1" w:rsidP="0096263C">
      <w:pPr>
        <w:pStyle w:val="1"/>
        <w:numPr>
          <w:ilvl w:val="0"/>
          <w:numId w:val="1"/>
        </w:numPr>
        <w:rPr>
          <w:rFonts w:cs="Arial"/>
        </w:rPr>
      </w:pPr>
      <w:r>
        <w:rPr>
          <w:rFonts w:cs="Arial"/>
        </w:rPr>
        <w:t>Introduction</w:t>
      </w:r>
    </w:p>
    <w:p w:rsidR="00DE35BE" w:rsidRPr="00DE35BE" w:rsidRDefault="00DE35BE" w:rsidP="00DE35BE">
      <w:pPr>
        <w:rPr>
          <w:rFonts w:eastAsiaTheme="minorEastAsia"/>
          <w:lang w:val="en-US" w:eastAsia="zh-CN"/>
        </w:rPr>
      </w:pPr>
      <w:r w:rsidRPr="00DE35BE">
        <w:rPr>
          <w:rFonts w:eastAsiaTheme="minorEastAsia"/>
          <w:lang w:val="en-US" w:eastAsia="zh-CN"/>
        </w:rPr>
        <w:t>During the last RAN3 meeting, it was agreed that the UE performance per S-</w:t>
      </w:r>
      <w:proofErr w:type="spellStart"/>
      <w:r w:rsidRPr="00DE35BE">
        <w:rPr>
          <w:rFonts w:eastAsiaTheme="minorEastAsia"/>
          <w:lang w:val="en-US" w:eastAsia="zh-CN"/>
        </w:rPr>
        <w:t>NSSAI</w:t>
      </w:r>
      <w:proofErr w:type="spellEnd"/>
      <w:r w:rsidRPr="00DE35BE">
        <w:rPr>
          <w:rFonts w:eastAsiaTheme="minorEastAsia"/>
          <w:lang w:val="en-US" w:eastAsia="zh-CN"/>
        </w:rPr>
        <w:t xml:space="preserve"> defined by </w:t>
      </w:r>
      <w:proofErr w:type="spellStart"/>
      <w:r w:rsidRPr="00DE35BE">
        <w:rPr>
          <w:rFonts w:eastAsiaTheme="minorEastAsia"/>
          <w:lang w:val="en-US" w:eastAsia="zh-CN"/>
        </w:rPr>
        <w:t>SA5</w:t>
      </w:r>
      <w:proofErr w:type="spellEnd"/>
      <w:r w:rsidRPr="00DE35BE">
        <w:rPr>
          <w:rFonts w:eastAsiaTheme="minorEastAsia"/>
          <w:lang w:val="en-US" w:eastAsia="zh-CN"/>
        </w:rPr>
        <w:t xml:space="preserve"> can be referenced by RAN3 as feedback, and finer granularity of UE performance was not excluded.</w:t>
      </w:r>
    </w:p>
    <w:p w:rsidR="00DE35BE" w:rsidRPr="00DE35BE" w:rsidRDefault="00DE35BE" w:rsidP="00DE35BE">
      <w:pPr>
        <w:rPr>
          <w:rFonts w:eastAsiaTheme="minorEastAsia"/>
          <w:lang w:val="en-US" w:eastAsia="zh-CN"/>
        </w:rPr>
      </w:pPr>
      <w:r w:rsidRPr="00DE35BE">
        <w:rPr>
          <w:rFonts w:eastAsiaTheme="minorEastAsia"/>
          <w:lang w:val="en-US" w:eastAsia="zh-CN"/>
        </w:rPr>
        <w:t>However, some remaining issues need further discussion:</w:t>
      </w:r>
    </w:p>
    <w:p w:rsidR="00BC74F8" w:rsidRPr="00BC74F8" w:rsidRDefault="00BC74F8" w:rsidP="00BC74F8">
      <w:pPr>
        <w:rPr>
          <w:rFonts w:cs="Calibri"/>
          <w:i/>
          <w:color w:val="0000FF"/>
          <w:kern w:val="2"/>
          <w:sz w:val="16"/>
          <w:szCs w:val="16"/>
        </w:rPr>
      </w:pPr>
      <w:r w:rsidRPr="00BC74F8">
        <w:rPr>
          <w:rFonts w:cs="Calibri"/>
          <w:i/>
          <w:color w:val="0000FF"/>
          <w:kern w:val="2"/>
          <w:sz w:val="16"/>
          <w:szCs w:val="16"/>
        </w:rPr>
        <w:t>Whether to introduce a new IE or extend the existing bitmap to request slice-specific UE performance in the Data Collection Request message.</w:t>
      </w:r>
    </w:p>
    <w:p w:rsidR="00DE35BE" w:rsidRPr="00BC74F8" w:rsidRDefault="00BC74F8" w:rsidP="00BC74F8">
      <w:pPr>
        <w:rPr>
          <w:rFonts w:eastAsiaTheme="minorEastAsia"/>
          <w:lang w:val="en-US" w:eastAsia="zh-CN"/>
        </w:rPr>
      </w:pPr>
      <w:r w:rsidRPr="00BC74F8">
        <w:rPr>
          <w:rFonts w:cs="Calibri"/>
          <w:i/>
          <w:color w:val="0000FF"/>
          <w:kern w:val="2"/>
          <w:sz w:val="16"/>
          <w:szCs w:val="16"/>
        </w:rPr>
        <w:t xml:space="preserve">Should the </w:t>
      </w:r>
      <w:proofErr w:type="spellStart"/>
      <w:r w:rsidRPr="00BC74F8">
        <w:rPr>
          <w:rFonts w:cs="Calibri"/>
          <w:i/>
          <w:color w:val="0000FF"/>
          <w:kern w:val="2"/>
          <w:sz w:val="16"/>
          <w:szCs w:val="16"/>
        </w:rPr>
        <w:t>Rel</w:t>
      </w:r>
      <w:proofErr w:type="spellEnd"/>
      <w:r w:rsidRPr="00BC74F8">
        <w:rPr>
          <w:rFonts w:cs="Calibri"/>
          <w:i/>
          <w:color w:val="0000FF"/>
          <w:kern w:val="2"/>
          <w:sz w:val="16"/>
          <w:szCs w:val="16"/>
        </w:rPr>
        <w:t xml:space="preserve">-18 </w:t>
      </w:r>
      <w:proofErr w:type="spellStart"/>
      <w:r w:rsidRPr="00BC74F8">
        <w:rPr>
          <w:rFonts w:cs="Calibri"/>
          <w:i/>
          <w:color w:val="0000FF"/>
          <w:kern w:val="2"/>
          <w:sz w:val="16"/>
          <w:szCs w:val="16"/>
        </w:rPr>
        <w:t>signaling</w:t>
      </w:r>
      <w:proofErr w:type="spellEnd"/>
      <w:r w:rsidRPr="00BC74F8">
        <w:rPr>
          <w:rFonts w:cs="Calibri"/>
          <w:i/>
          <w:color w:val="0000FF"/>
          <w:kern w:val="2"/>
          <w:sz w:val="16"/>
          <w:szCs w:val="16"/>
        </w:rPr>
        <w:t xml:space="preserve"> design be taken as the starting point?</w:t>
      </w:r>
    </w:p>
    <w:p w:rsidR="00DE35BE" w:rsidRPr="00BC74F8" w:rsidRDefault="00DE35BE" w:rsidP="00DE35BE">
      <w:pPr>
        <w:rPr>
          <w:rFonts w:cs="Calibri"/>
          <w:i/>
          <w:color w:val="0000FF"/>
          <w:kern w:val="2"/>
          <w:sz w:val="16"/>
          <w:szCs w:val="16"/>
        </w:rPr>
      </w:pPr>
      <w:r w:rsidRPr="00BC74F8">
        <w:rPr>
          <w:rFonts w:cs="Calibri"/>
          <w:i/>
          <w:color w:val="0000FF"/>
          <w:kern w:val="2"/>
          <w:sz w:val="16"/>
          <w:szCs w:val="16"/>
        </w:rPr>
        <w:t>How to include the Failed Report Characteristics in the Data Collection Response message.</w:t>
      </w:r>
    </w:p>
    <w:p w:rsidR="00DE35BE" w:rsidRPr="00DE35BE" w:rsidRDefault="00DE35BE" w:rsidP="00DE35BE">
      <w:pPr>
        <w:rPr>
          <w:rFonts w:eastAsiaTheme="minorEastAsia"/>
          <w:lang w:val="en-US" w:eastAsia="zh-CN"/>
        </w:rPr>
      </w:pPr>
      <w:r w:rsidRPr="00DE35BE">
        <w:rPr>
          <w:rFonts w:eastAsiaTheme="minorEastAsia"/>
          <w:lang w:val="en-US" w:eastAsia="zh-CN"/>
        </w:rPr>
        <w:t xml:space="preserve">In this contribution, we further elaborate on our understanding of the above issues and provide the corresponding </w:t>
      </w:r>
      <w:proofErr w:type="gramStart"/>
      <w:r w:rsidRPr="00DE35BE">
        <w:rPr>
          <w:rFonts w:eastAsiaTheme="minorEastAsia"/>
          <w:lang w:val="en-US" w:eastAsia="zh-CN"/>
        </w:rPr>
        <w:t>TP</w:t>
      </w:r>
      <w:r w:rsidR="00786AB5">
        <w:rPr>
          <w:rFonts w:eastAsiaTheme="minorEastAsia"/>
          <w:lang w:val="en-US" w:eastAsia="zh-CN"/>
        </w:rPr>
        <w:t>[</w:t>
      </w:r>
      <w:proofErr w:type="gramEnd"/>
      <w:r w:rsidR="00786AB5">
        <w:rPr>
          <w:rFonts w:eastAsiaTheme="minorEastAsia"/>
          <w:lang w:val="en-US" w:eastAsia="zh-CN"/>
        </w:rPr>
        <w:t>1][2]</w:t>
      </w:r>
      <w:r w:rsidRPr="00DE35BE">
        <w:rPr>
          <w:rFonts w:eastAsiaTheme="minorEastAsia"/>
          <w:lang w:val="en-US" w:eastAsia="zh-CN"/>
        </w:rPr>
        <w:t>.</w:t>
      </w:r>
    </w:p>
    <w:p w:rsidR="00CC644F" w:rsidRDefault="00670F91" w:rsidP="00E62240">
      <w:pPr>
        <w:pStyle w:val="1"/>
        <w:numPr>
          <w:ilvl w:val="0"/>
          <w:numId w:val="1"/>
        </w:numPr>
      </w:pPr>
      <w:r>
        <w:t>Discussion</w:t>
      </w:r>
    </w:p>
    <w:p w:rsidR="00E62240" w:rsidRPr="00E62240" w:rsidRDefault="00E62240" w:rsidP="00E62240">
      <w:pPr>
        <w:pStyle w:val="2"/>
        <w:rPr>
          <w:rFonts w:eastAsiaTheme="minorEastAsia"/>
          <w:lang w:eastAsia="zh-CN"/>
        </w:rPr>
      </w:pPr>
      <w:r>
        <w:rPr>
          <w:rFonts w:eastAsiaTheme="minorEastAsia" w:hint="eastAsia"/>
          <w:lang w:eastAsia="zh-CN"/>
        </w:rPr>
        <w:t>2</w:t>
      </w:r>
      <w:r>
        <w:rPr>
          <w:rFonts w:eastAsiaTheme="minorEastAsia"/>
          <w:lang w:eastAsia="zh-CN"/>
        </w:rPr>
        <w:t>.1 Slice UE performance report</w:t>
      </w:r>
    </w:p>
    <w:p w:rsidR="00D01B55" w:rsidRPr="00397AF1" w:rsidRDefault="00397AF1">
      <w:pPr>
        <w:rPr>
          <w:rFonts w:eastAsiaTheme="minorEastAsia"/>
          <w:lang w:eastAsia="zh-CN"/>
        </w:rPr>
      </w:pPr>
      <w:r>
        <w:rPr>
          <w:rFonts w:eastAsiaTheme="minorEastAsia" w:hint="eastAsia"/>
          <w:lang w:eastAsia="zh-CN"/>
        </w:rPr>
        <w:t>R</w:t>
      </w:r>
      <w:r>
        <w:rPr>
          <w:rFonts w:eastAsiaTheme="minorEastAsia"/>
          <w:lang w:eastAsia="zh-CN"/>
        </w:rPr>
        <w:t>egarding the UE performance, it was agreed to reuse the UE performance per S-</w:t>
      </w:r>
      <w:proofErr w:type="spellStart"/>
      <w:r>
        <w:rPr>
          <w:rFonts w:eastAsiaTheme="minorEastAsia"/>
          <w:lang w:eastAsia="zh-CN"/>
        </w:rPr>
        <w:t>NSSAI</w:t>
      </w:r>
      <w:proofErr w:type="spellEnd"/>
      <w:r>
        <w:rPr>
          <w:rFonts w:eastAsiaTheme="minorEastAsia"/>
          <w:lang w:eastAsia="zh-CN"/>
        </w:rPr>
        <w:t xml:space="preserve"> defined by </w:t>
      </w:r>
      <w:proofErr w:type="spellStart"/>
      <w:r>
        <w:rPr>
          <w:rFonts w:eastAsiaTheme="minorEastAsia"/>
          <w:lang w:eastAsia="zh-CN"/>
        </w:rPr>
        <w:t>SA5</w:t>
      </w:r>
      <w:proofErr w:type="spellEnd"/>
      <w:r>
        <w:rPr>
          <w:rFonts w:eastAsiaTheme="minorEastAsia"/>
          <w:lang w:eastAsia="zh-CN"/>
        </w:rPr>
        <w:t xml:space="preserve"> to transfer UE performance from target node to source node upon request.</w:t>
      </w:r>
      <w:r w:rsidR="00F66066">
        <w:rPr>
          <w:rFonts w:eastAsiaTheme="minorEastAsia"/>
          <w:lang w:eastAsia="zh-CN"/>
        </w:rPr>
        <w:t xml:space="preserve"> Therefore, following architecture is proposed to reflect the slice-level UE performance</w:t>
      </w:r>
      <w:r w:rsidR="00573E55">
        <w:rPr>
          <w:rFonts w:eastAsiaTheme="minorEastAsia"/>
          <w:lang w:eastAsia="zh-CN"/>
        </w:rPr>
        <w:t xml:space="preserve"> per S-</w:t>
      </w:r>
      <w:proofErr w:type="spellStart"/>
      <w:r w:rsidR="00573E55">
        <w:rPr>
          <w:rFonts w:eastAsiaTheme="minorEastAsia"/>
          <w:lang w:eastAsia="zh-CN"/>
        </w:rPr>
        <w:t>NSSAI</w:t>
      </w:r>
      <w:proofErr w:type="spellEnd"/>
      <w:r w:rsidR="00F66066">
        <w:rPr>
          <w:rFonts w:eastAsiaTheme="minorEastAsia"/>
          <w:lang w:eastAsia="zh-C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1309C" w:rsidTr="000800DA">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H"/>
              <w:rPr>
                <w:rFonts w:eastAsia="Malgun Gothic"/>
              </w:rPr>
            </w:pPr>
            <w:r>
              <w:rPr>
                <w:rFonts w:eastAsia="Malgun Gothic"/>
              </w:rPr>
              <w:t>Semantics Description</w:t>
            </w: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rPr>
                <w:rFonts w:cs="Arial"/>
                <w:szCs w:val="18"/>
                <w:lang w:eastAsia="ja-JP"/>
              </w:rPr>
            </w:pPr>
            <w:r w:rsidRPr="00126AC7">
              <w:rPr>
                <w:b/>
                <w:lang w:val="en-US" w:eastAsia="ja-JP"/>
              </w:rPr>
              <w:t xml:space="preserve">Slice </w:t>
            </w:r>
            <w:r>
              <w:rPr>
                <w:b/>
                <w:lang w:val="en-US" w:eastAsia="ja-JP"/>
              </w:rPr>
              <w:t xml:space="preserve">UE </w:t>
            </w:r>
            <w:r w:rsidRPr="00403495">
              <w:rPr>
                <w:rFonts w:hint="eastAsia"/>
                <w:b/>
                <w:lang w:val="en-US" w:eastAsia="ja-JP"/>
              </w:rPr>
              <w:t>p</w:t>
            </w:r>
            <w:r w:rsidRPr="00403495">
              <w:rPr>
                <w:b/>
                <w:lang w:val="en-US" w:eastAsia="ja-JP"/>
              </w:rPr>
              <w:t>erformance</w:t>
            </w:r>
            <w:r w:rsidRPr="00126AC7">
              <w:rPr>
                <w:b/>
                <w:lang w:val="en-US"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01309C" w:rsidRPr="00450E5E" w:rsidRDefault="0001309C" w:rsidP="000800DA">
            <w:pPr>
              <w:pStyle w:val="TAL"/>
              <w:keepNext w:val="0"/>
              <w:keepLines w:val="0"/>
              <w:widowControl w:val="0"/>
              <w:rPr>
                <w:i/>
                <w:lang w:eastAsia="ja-JP"/>
              </w:rPr>
            </w:pPr>
            <w:r>
              <w:rPr>
                <w:i/>
                <w:lang w:eastAsia="ja-JP"/>
              </w:rPr>
              <w:t>0..1</w:t>
            </w:r>
          </w:p>
        </w:tc>
        <w:tc>
          <w:tcPr>
            <w:tcW w:w="2234"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rPr>
                <w:lang w:eastAsia="ja-JP"/>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ind w:firstLineChars="100" w:firstLine="181"/>
              <w:rPr>
                <w:rFonts w:cs="Arial"/>
                <w:szCs w:val="18"/>
                <w:lang w:eastAsia="ja-JP"/>
              </w:rPr>
            </w:pPr>
            <w:r>
              <w:rPr>
                <w:b/>
                <w:lang w:val="en-US" w:eastAsia="ja-JP"/>
              </w:rPr>
              <w:t>&gt;</w:t>
            </w:r>
            <w:r w:rsidRPr="00126AC7">
              <w:rPr>
                <w:b/>
                <w:lang w:val="en-US" w:eastAsia="ja-JP"/>
              </w:rPr>
              <w:t xml:space="preserve"> Slice </w:t>
            </w:r>
            <w:r>
              <w:rPr>
                <w:b/>
                <w:lang w:val="en-US" w:eastAsia="ja-JP"/>
              </w:rPr>
              <w:t xml:space="preserve">UE </w:t>
            </w:r>
            <w:r w:rsidRPr="00403495">
              <w:rPr>
                <w:rFonts w:hint="eastAsia"/>
                <w:b/>
                <w:lang w:val="en-US" w:eastAsia="ja-JP"/>
              </w:rPr>
              <w:t>p</w:t>
            </w:r>
            <w:r w:rsidRPr="00403495">
              <w:rPr>
                <w:b/>
                <w:lang w:val="en-US" w:eastAsia="ja-JP"/>
              </w:rPr>
              <w:t>erformance</w:t>
            </w:r>
            <w:r w:rsidRPr="00126AC7">
              <w:rPr>
                <w:b/>
                <w:lang w:val="en-US"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01309C" w:rsidRPr="00450E5E" w:rsidRDefault="0001309C" w:rsidP="000800DA">
            <w:pPr>
              <w:pStyle w:val="TAL"/>
              <w:keepNext w:val="0"/>
              <w:keepLines w:val="0"/>
              <w:widowControl w:val="0"/>
              <w:rPr>
                <w:i/>
                <w:lang w:eastAsia="ja-JP"/>
              </w:rPr>
            </w:pPr>
            <w:proofErr w:type="gramStart"/>
            <w:r>
              <w:rPr>
                <w:i/>
                <w:lang w:eastAsia="ja-JP"/>
              </w:rPr>
              <w:t>1..&lt;</w:t>
            </w:r>
            <w:proofErr w:type="gramEnd"/>
            <w:r>
              <w:rPr>
                <w:i/>
                <w:lang w:eastAsia="ja-JP"/>
              </w:rPr>
              <w:t xml:space="preserve"> </w:t>
            </w:r>
            <w:proofErr w:type="spellStart"/>
            <w:r>
              <w:rPr>
                <w:i/>
                <w:lang w:eastAsia="ja-JP"/>
              </w:rPr>
              <w:t>maxnoofBPLMNs</w:t>
            </w:r>
            <w:proofErr w:type="spellEnd"/>
            <w:r>
              <w:rPr>
                <w:i/>
                <w:lang w:eastAsia="ja-JP"/>
              </w:rPr>
              <w:t xml:space="preserve"> &gt;</w:t>
            </w:r>
          </w:p>
        </w:tc>
        <w:tc>
          <w:tcPr>
            <w:tcW w:w="2234"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rPr>
                <w:lang w:eastAsia="ja-JP"/>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ind w:firstLineChars="200" w:firstLine="360"/>
              <w:rPr>
                <w:rFonts w:cs="Arial"/>
                <w:szCs w:val="18"/>
                <w:lang w:eastAsia="ja-JP"/>
              </w:rPr>
            </w:pPr>
            <w:r w:rsidRPr="00287C82">
              <w:rPr>
                <w:lang w:eastAsia="ja-JP"/>
              </w:rPr>
              <w:t>&gt;</w:t>
            </w:r>
            <w:proofErr w:type="spellStart"/>
            <w:r w:rsidRPr="00287C82">
              <w:rPr>
                <w:lang w:eastAsia="ja-JP"/>
              </w:rPr>
              <w:t>PLMN</w:t>
            </w:r>
            <w:proofErr w:type="spellEnd"/>
            <w:r w:rsidRPr="00287C82">
              <w:rPr>
                <w:lang w:eastAsia="ja-JP"/>
              </w:rPr>
              <w:t xml:space="preserve"> Identity</w:t>
            </w:r>
          </w:p>
        </w:tc>
        <w:tc>
          <w:tcPr>
            <w:tcW w:w="1077"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lang w:eastAsia="zh-CN"/>
              </w:rPr>
            </w:pPr>
            <w:r w:rsidRPr="00991678">
              <w:rPr>
                <w:lang w:eastAsia="ja-JP"/>
              </w:rPr>
              <w:t>M</w:t>
            </w:r>
          </w:p>
        </w:tc>
        <w:tc>
          <w:tcPr>
            <w:tcW w:w="1077" w:type="dxa"/>
            <w:tcBorders>
              <w:top w:val="single" w:sz="4" w:space="0" w:color="auto"/>
              <w:left w:val="single" w:sz="4" w:space="0" w:color="auto"/>
              <w:bottom w:val="single" w:sz="4" w:space="0" w:color="auto"/>
              <w:right w:val="single" w:sz="4" w:space="0" w:color="auto"/>
            </w:tcBorders>
          </w:tcPr>
          <w:p w:rsidR="0001309C" w:rsidRPr="00450E5E" w:rsidRDefault="0001309C" w:rsidP="000800DA">
            <w:pPr>
              <w:pStyle w:val="TAL"/>
              <w:keepNext w:val="0"/>
              <w:keepLines w:val="0"/>
              <w:widowControl w:val="0"/>
              <w:rPr>
                <w:i/>
                <w:lang w:eastAsia="ja-JP"/>
              </w:rPr>
            </w:pPr>
          </w:p>
        </w:tc>
        <w:tc>
          <w:tcPr>
            <w:tcW w:w="2234"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rFonts w:cs="Arial"/>
                <w:szCs w:val="18"/>
                <w:lang w:eastAsia="ja-JP"/>
              </w:rPr>
            </w:pPr>
            <w:r>
              <w:rPr>
                <w:lang w:eastAsia="ja-JP"/>
              </w:rPr>
              <w:t>9.2.2.</w:t>
            </w:r>
            <w:r w:rsidRPr="00304A4C">
              <w:rPr>
                <w:lang w:eastAsia="ja-JP"/>
              </w:rPr>
              <w:t>4</w:t>
            </w: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rPr>
                <w:lang w:eastAsia="ja-JP"/>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ind w:firstLineChars="200" w:firstLine="361"/>
              <w:rPr>
                <w:rFonts w:cs="Arial"/>
                <w:szCs w:val="18"/>
                <w:lang w:eastAsia="ja-JP"/>
              </w:rPr>
            </w:pPr>
            <w:r>
              <w:rPr>
                <w:b/>
                <w:bCs/>
                <w:lang w:val="en-US" w:eastAsia="ja-JP"/>
              </w:rPr>
              <w:t>&gt;S-</w:t>
            </w:r>
            <w:proofErr w:type="spellStart"/>
            <w:r>
              <w:rPr>
                <w:b/>
                <w:bCs/>
                <w:lang w:val="en-US" w:eastAsia="ja-JP"/>
              </w:rPr>
              <w:t>NSSAI</w:t>
            </w:r>
            <w:proofErr w:type="spellEnd"/>
            <w:r>
              <w:rPr>
                <w:b/>
                <w:bCs/>
                <w:lang w:val="en-US" w:eastAsia="ja-JP"/>
              </w:rPr>
              <w:t xml:space="preserve"> </w:t>
            </w:r>
            <w:r>
              <w:rPr>
                <w:b/>
                <w:lang w:val="en-US" w:eastAsia="ja-JP"/>
              </w:rPr>
              <w:t xml:space="preserve">UE </w:t>
            </w:r>
            <w:r w:rsidRPr="00403495">
              <w:rPr>
                <w:rFonts w:hint="eastAsia"/>
                <w:b/>
                <w:lang w:val="en-US" w:eastAsia="ja-JP"/>
              </w:rPr>
              <w:t>p</w:t>
            </w:r>
            <w:r w:rsidRPr="00403495">
              <w:rPr>
                <w:b/>
                <w:lang w:val="en-US" w:eastAsia="ja-JP"/>
              </w:rPr>
              <w:t>erformance</w:t>
            </w:r>
            <w:r>
              <w:rPr>
                <w:b/>
                <w:bCs/>
                <w:lang w:val="en-US"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01309C" w:rsidRPr="00450E5E" w:rsidRDefault="0001309C" w:rsidP="000800DA">
            <w:pPr>
              <w:pStyle w:val="TAL"/>
              <w:keepNext w:val="0"/>
              <w:keepLines w:val="0"/>
              <w:widowControl w:val="0"/>
              <w:rPr>
                <w:i/>
                <w:lang w:eastAsia="ja-JP"/>
              </w:rPr>
            </w:pPr>
            <w:r>
              <w:rPr>
                <w:i/>
                <w:lang w:eastAsia="ja-JP"/>
              </w:rPr>
              <w:t>1</w:t>
            </w:r>
          </w:p>
        </w:tc>
        <w:tc>
          <w:tcPr>
            <w:tcW w:w="2234"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rPr>
                <w:lang w:eastAsia="ja-JP"/>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ind w:firstLineChars="300" w:firstLine="542"/>
              <w:rPr>
                <w:rFonts w:cs="Arial"/>
                <w:szCs w:val="18"/>
                <w:lang w:eastAsia="ja-JP"/>
              </w:rPr>
            </w:pPr>
            <w:r>
              <w:rPr>
                <w:b/>
                <w:bCs/>
                <w:lang w:val="en-US" w:eastAsia="ja-JP"/>
              </w:rPr>
              <w:t>&gt;&gt;S-</w:t>
            </w:r>
            <w:proofErr w:type="spellStart"/>
            <w:r>
              <w:rPr>
                <w:b/>
                <w:bCs/>
                <w:lang w:val="en-US" w:eastAsia="ja-JP"/>
              </w:rPr>
              <w:t>NSSAI</w:t>
            </w:r>
            <w:proofErr w:type="spellEnd"/>
            <w:r>
              <w:rPr>
                <w:b/>
                <w:bCs/>
                <w:lang w:val="en-US" w:eastAsia="ja-JP"/>
              </w:rPr>
              <w:t xml:space="preserve"> </w:t>
            </w:r>
            <w:r>
              <w:rPr>
                <w:b/>
                <w:lang w:val="en-US" w:eastAsia="ja-JP"/>
              </w:rPr>
              <w:t xml:space="preserve">UE </w:t>
            </w:r>
            <w:r w:rsidRPr="00403495">
              <w:rPr>
                <w:rFonts w:hint="eastAsia"/>
                <w:b/>
                <w:lang w:val="en-US" w:eastAsia="ja-JP"/>
              </w:rPr>
              <w:t>p</w:t>
            </w:r>
            <w:r w:rsidRPr="00403495">
              <w:rPr>
                <w:b/>
                <w:lang w:val="en-US" w:eastAsia="ja-JP"/>
              </w:rPr>
              <w:t>erformance</w:t>
            </w:r>
            <w:r>
              <w:rPr>
                <w:b/>
                <w:bCs/>
                <w:lang w:val="en-US"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01309C" w:rsidRPr="00450E5E" w:rsidRDefault="0001309C" w:rsidP="000800DA">
            <w:pPr>
              <w:pStyle w:val="TAL"/>
              <w:keepNext w:val="0"/>
              <w:keepLines w:val="0"/>
              <w:widowControl w:val="0"/>
              <w:rPr>
                <w:i/>
                <w:lang w:eastAsia="ja-JP"/>
              </w:rPr>
            </w:pPr>
            <w:proofErr w:type="gramStart"/>
            <w:r>
              <w:rPr>
                <w:i/>
                <w:lang w:eastAsia="ja-JP"/>
              </w:rPr>
              <w:t>1..&lt;</w:t>
            </w:r>
            <w:proofErr w:type="spellStart"/>
            <w:proofErr w:type="gramEnd"/>
            <w:r>
              <w:rPr>
                <w:i/>
                <w:lang w:eastAsia="ja-JP"/>
              </w:rPr>
              <w:t>maxnoofSliceItems</w:t>
            </w:r>
            <w:proofErr w:type="spellEnd"/>
            <w:r>
              <w:rPr>
                <w:i/>
                <w:lang w:eastAsia="ja-JP"/>
              </w:rPr>
              <w:t>&gt;</w:t>
            </w:r>
          </w:p>
        </w:tc>
        <w:tc>
          <w:tcPr>
            <w:tcW w:w="2234"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rPr>
                <w:lang w:eastAsia="ja-JP"/>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ind w:firstLineChars="400" w:firstLine="720"/>
              <w:rPr>
                <w:rFonts w:cs="Arial"/>
                <w:szCs w:val="18"/>
                <w:lang w:eastAsia="ja-JP"/>
              </w:rPr>
            </w:pPr>
            <w:r w:rsidRPr="00287C82">
              <w:rPr>
                <w:lang w:eastAsia="ja-JP"/>
              </w:rPr>
              <w:t>&gt;&gt;</w:t>
            </w:r>
            <w:r>
              <w:rPr>
                <w:lang w:eastAsia="ja-JP"/>
              </w:rPr>
              <w:t>&gt;S-</w:t>
            </w:r>
            <w:proofErr w:type="spellStart"/>
            <w:r>
              <w:rPr>
                <w:lang w:eastAsia="ja-JP"/>
              </w:rPr>
              <w:t>NSSAI</w:t>
            </w:r>
            <w:proofErr w:type="spellEnd"/>
          </w:p>
        </w:tc>
        <w:tc>
          <w:tcPr>
            <w:tcW w:w="1077"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lang w:eastAsia="zh-CN"/>
              </w:rPr>
            </w:pPr>
            <w:r w:rsidRPr="00991678">
              <w:rPr>
                <w:lang w:eastAsia="ja-JP"/>
              </w:rPr>
              <w:t>M</w:t>
            </w:r>
          </w:p>
        </w:tc>
        <w:tc>
          <w:tcPr>
            <w:tcW w:w="1077" w:type="dxa"/>
            <w:tcBorders>
              <w:top w:val="single" w:sz="4" w:space="0" w:color="auto"/>
              <w:left w:val="single" w:sz="4" w:space="0" w:color="auto"/>
              <w:bottom w:val="single" w:sz="4" w:space="0" w:color="auto"/>
              <w:right w:val="single" w:sz="4" w:space="0" w:color="auto"/>
            </w:tcBorders>
          </w:tcPr>
          <w:p w:rsidR="0001309C" w:rsidRPr="00450E5E" w:rsidRDefault="0001309C" w:rsidP="000800DA">
            <w:pPr>
              <w:pStyle w:val="TAL"/>
              <w:keepNext w:val="0"/>
              <w:keepLines w:val="0"/>
              <w:widowControl w:val="0"/>
              <w:rPr>
                <w:i/>
                <w:lang w:eastAsia="ja-JP"/>
              </w:rPr>
            </w:pPr>
          </w:p>
        </w:tc>
        <w:tc>
          <w:tcPr>
            <w:tcW w:w="2234" w:type="dxa"/>
            <w:tcBorders>
              <w:top w:val="single" w:sz="4" w:space="0" w:color="auto"/>
              <w:left w:val="single" w:sz="4" w:space="0" w:color="auto"/>
              <w:bottom w:val="single" w:sz="4" w:space="0" w:color="auto"/>
              <w:right w:val="single" w:sz="4" w:space="0" w:color="auto"/>
            </w:tcBorders>
          </w:tcPr>
          <w:p w:rsidR="0001309C" w:rsidRPr="00FF1BAF" w:rsidRDefault="0001309C" w:rsidP="000800DA">
            <w:pPr>
              <w:pStyle w:val="TAL"/>
              <w:keepNext w:val="0"/>
              <w:keepLines w:val="0"/>
              <w:widowControl w:val="0"/>
              <w:rPr>
                <w:rFonts w:cs="Arial"/>
                <w:szCs w:val="18"/>
                <w:lang w:eastAsia="ja-JP"/>
              </w:rPr>
            </w:pPr>
            <w:r>
              <w:rPr>
                <w:lang w:eastAsia="ja-JP"/>
              </w:rPr>
              <w:t>9.2.3</w:t>
            </w:r>
            <w:r w:rsidRPr="00B91274">
              <w:rPr>
                <w:lang w:eastAsia="ja-JP"/>
              </w:rPr>
              <w:t>.</w:t>
            </w:r>
            <w:r>
              <w:rPr>
                <w:lang w:eastAsia="ja-JP"/>
              </w:rPr>
              <w:t>21</w:t>
            </w: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keepNext w:val="0"/>
              <w:keepLines w:val="0"/>
              <w:widowControl w:val="0"/>
              <w:rPr>
                <w:lang w:eastAsia="ja-JP"/>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ind w:firstLineChars="400" w:firstLine="720"/>
              <w:rPr>
                <w:rFonts w:eastAsia="Malgun Gothic"/>
              </w:rPr>
            </w:pPr>
            <w:r>
              <w:rPr>
                <w:lang w:eastAsia="zh-CN"/>
              </w:rPr>
              <w:t>&gt;&gt;&gt;Average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rPr>
                <w:rFonts w:eastAsia="宋体"/>
              </w:rPr>
            </w:pPr>
            <w:r>
              <w:t>Bit Rate</w:t>
            </w:r>
          </w:p>
          <w:p w:rsidR="0001309C" w:rsidRDefault="0001309C" w:rsidP="000800DA">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rPr>
                <w:bCs/>
                <w:lang w:eastAsia="zh-CN"/>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ind w:firstLineChars="400" w:firstLine="720"/>
              <w:rPr>
                <w:rFonts w:eastAsia="Malgun Gothic"/>
                <w:lang w:eastAsia="ko-KR"/>
              </w:rPr>
            </w:pPr>
            <w:r>
              <w:rPr>
                <w:lang w:eastAsia="zh-CN"/>
              </w:rPr>
              <w:t>&gt;&gt;&gt;Average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rPr>
                <w:rFonts w:eastAsia="宋体"/>
              </w:rPr>
            </w:pPr>
            <w:r>
              <w:t>Bit Rate</w:t>
            </w:r>
          </w:p>
          <w:p w:rsidR="0001309C" w:rsidRDefault="0001309C" w:rsidP="000800DA">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rPr>
                <w:bCs/>
                <w:lang w:eastAsia="zh-CN"/>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ind w:firstLineChars="400" w:firstLine="720"/>
              <w:rPr>
                <w:lang w:val="en-US" w:eastAsia="zh-CN"/>
              </w:rPr>
            </w:pPr>
            <w:r>
              <w:rPr>
                <w:lang w:eastAsia="zh-CN"/>
              </w:rPr>
              <w:t>&gt;&gt;&gt;Average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rPr>
                <w:bCs/>
                <w:lang w:eastAsia="zh-CN"/>
              </w:rPr>
            </w:pPr>
          </w:p>
        </w:tc>
      </w:tr>
      <w:tr w:rsidR="0001309C" w:rsidTr="000800DA">
        <w:trPr>
          <w:cantSplit/>
        </w:trPr>
        <w:tc>
          <w:tcPr>
            <w:tcW w:w="2451"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ind w:firstLineChars="400" w:firstLine="720"/>
              <w:rPr>
                <w:lang w:val="en-US" w:eastAsia="zh-CN"/>
              </w:rPr>
            </w:pPr>
            <w:r>
              <w:rPr>
                <w:lang w:eastAsia="zh-CN"/>
              </w:rPr>
              <w:t>&gt;&gt;&gt;Average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01309C" w:rsidRDefault="0001309C" w:rsidP="000800DA">
            <w:pPr>
              <w:pStyle w:val="TAL"/>
              <w:rPr>
                <w:rFonts w:eastAsia="宋体"/>
              </w:rPr>
            </w:pPr>
            <w:r>
              <w:t>Packet Loss Rate</w:t>
            </w:r>
          </w:p>
          <w:p w:rsidR="0001309C" w:rsidRDefault="0001309C" w:rsidP="000800DA">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01309C" w:rsidRDefault="0001309C" w:rsidP="000800DA">
            <w:pPr>
              <w:pStyle w:val="TAL"/>
              <w:rPr>
                <w:bCs/>
                <w:lang w:eastAsia="zh-CN"/>
              </w:rPr>
            </w:pPr>
          </w:p>
        </w:tc>
      </w:tr>
    </w:tbl>
    <w:p w:rsidR="0001309C" w:rsidRPr="002365D2" w:rsidRDefault="0001309C" w:rsidP="0001309C">
      <w:pPr>
        <w:pStyle w:val="First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1309C" w:rsidRPr="005D5480" w:rsidTr="000800DA">
        <w:tc>
          <w:tcPr>
            <w:tcW w:w="3686" w:type="dxa"/>
            <w:tcBorders>
              <w:top w:val="single" w:sz="4" w:space="0" w:color="auto"/>
              <w:left w:val="single" w:sz="4" w:space="0" w:color="auto"/>
              <w:bottom w:val="single" w:sz="4" w:space="0" w:color="auto"/>
              <w:right w:val="single" w:sz="4" w:space="0" w:color="auto"/>
            </w:tcBorders>
            <w:hideMark/>
          </w:tcPr>
          <w:p w:rsidR="0001309C" w:rsidRPr="005D5480" w:rsidRDefault="0001309C" w:rsidP="000800DA">
            <w:pPr>
              <w:pStyle w:val="TAH"/>
              <w:keepNext w:val="0"/>
              <w:keepLines w:val="0"/>
              <w:widowControl w:val="0"/>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01309C" w:rsidRPr="005D5480" w:rsidRDefault="0001309C" w:rsidP="000800DA">
            <w:pPr>
              <w:pStyle w:val="TAH"/>
              <w:keepNext w:val="0"/>
              <w:keepLines w:val="0"/>
              <w:widowControl w:val="0"/>
              <w:rPr>
                <w:lang w:eastAsia="ja-JP"/>
              </w:rPr>
            </w:pPr>
            <w:r w:rsidRPr="005D5480">
              <w:rPr>
                <w:lang w:eastAsia="ja-JP"/>
              </w:rPr>
              <w:t>Explanation</w:t>
            </w:r>
          </w:p>
        </w:tc>
      </w:tr>
      <w:tr w:rsidR="0001309C" w:rsidRPr="0097152D" w:rsidTr="000800DA">
        <w:tc>
          <w:tcPr>
            <w:tcW w:w="3686" w:type="dxa"/>
            <w:tcBorders>
              <w:top w:val="single" w:sz="4" w:space="0" w:color="auto"/>
              <w:left w:val="single" w:sz="4" w:space="0" w:color="auto"/>
              <w:bottom w:val="single" w:sz="4" w:space="0" w:color="auto"/>
              <w:right w:val="single" w:sz="4" w:space="0" w:color="auto"/>
            </w:tcBorders>
          </w:tcPr>
          <w:p w:rsidR="0001309C" w:rsidRPr="0030056D" w:rsidRDefault="0001309C" w:rsidP="000800DA">
            <w:pPr>
              <w:pStyle w:val="TAL"/>
              <w:keepNext w:val="0"/>
              <w:keepLines w:val="0"/>
              <w:widowControl w:val="0"/>
              <w:rPr>
                <w:lang w:eastAsia="zh-CN"/>
              </w:rPr>
            </w:pPr>
            <w:proofErr w:type="spellStart"/>
            <w:r w:rsidRPr="0030056D">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tcPr>
          <w:p w:rsidR="0001309C" w:rsidRPr="0097152D" w:rsidRDefault="0001309C" w:rsidP="000800DA">
            <w:pPr>
              <w:pStyle w:val="TAL"/>
              <w:keepNext w:val="0"/>
              <w:keepLines w:val="0"/>
              <w:widowControl w:val="0"/>
              <w:rPr>
                <w:rFonts w:cs="Arial"/>
                <w:lang w:val="en-US" w:eastAsia="ja-JP"/>
              </w:rPr>
            </w:pPr>
            <w:r w:rsidRPr="00FD0425">
              <w:rPr>
                <w:lang w:eastAsia="ja-JP"/>
              </w:rPr>
              <w:t xml:space="preserve">Maximum no. of broadcast </w:t>
            </w:r>
            <w:proofErr w:type="spellStart"/>
            <w:r w:rsidRPr="00FD0425">
              <w:rPr>
                <w:lang w:eastAsia="ja-JP"/>
              </w:rPr>
              <w:t>PLMNs</w:t>
            </w:r>
            <w:proofErr w:type="spellEnd"/>
            <w:r w:rsidRPr="00FD0425">
              <w:rPr>
                <w:lang w:eastAsia="ja-JP"/>
              </w:rPr>
              <w:t xml:space="preserve"> by a cell. Value is 12.</w:t>
            </w:r>
          </w:p>
        </w:tc>
      </w:tr>
      <w:tr w:rsidR="0001309C" w:rsidRPr="0097152D" w:rsidTr="000800DA">
        <w:tc>
          <w:tcPr>
            <w:tcW w:w="3686" w:type="dxa"/>
            <w:tcBorders>
              <w:top w:val="single" w:sz="4" w:space="0" w:color="auto"/>
              <w:left w:val="single" w:sz="4" w:space="0" w:color="auto"/>
              <w:bottom w:val="single" w:sz="4" w:space="0" w:color="auto"/>
              <w:right w:val="single" w:sz="4" w:space="0" w:color="auto"/>
            </w:tcBorders>
          </w:tcPr>
          <w:p w:rsidR="0001309C" w:rsidRPr="000623F8" w:rsidRDefault="0001309C" w:rsidP="000800DA">
            <w:pPr>
              <w:pStyle w:val="TAL"/>
              <w:keepNext w:val="0"/>
              <w:keepLines w:val="0"/>
              <w:widowControl w:val="0"/>
              <w:rPr>
                <w:lang w:eastAsia="ja-JP"/>
              </w:rPr>
            </w:pPr>
            <w:proofErr w:type="spellStart"/>
            <w:r w:rsidRPr="00705464">
              <w:rPr>
                <w:lang w:eastAsia="ja-JP"/>
              </w:rPr>
              <w:lastRenderedPageBreak/>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rsidR="0001309C" w:rsidRPr="00FD0425" w:rsidRDefault="0001309C" w:rsidP="000800DA">
            <w:pPr>
              <w:pStyle w:val="TAL"/>
              <w:keepNext w:val="0"/>
              <w:keepLines w:val="0"/>
              <w:widowControl w:val="0"/>
              <w:rPr>
                <w:lang w:eastAsia="ja-JP"/>
              </w:rPr>
            </w:pPr>
            <w:r>
              <w:t xml:space="preserve">Maximum no. of signalled slice support items. Value is </w:t>
            </w:r>
            <w:r>
              <w:rPr>
                <w:lang w:eastAsia="zh-CN"/>
              </w:rPr>
              <w:t>1024</w:t>
            </w:r>
            <w:r>
              <w:t>.</w:t>
            </w:r>
          </w:p>
        </w:tc>
      </w:tr>
    </w:tbl>
    <w:p w:rsidR="00E06576" w:rsidRDefault="00E06576"/>
    <w:p w:rsidR="00EE4701" w:rsidRPr="0059374C" w:rsidRDefault="00EE4701" w:rsidP="00EE4701">
      <w:pPr>
        <w:pStyle w:val="af9"/>
        <w:numPr>
          <w:ilvl w:val="0"/>
          <w:numId w:val="2"/>
        </w:numPr>
        <w:ind w:firstLineChars="0"/>
        <w:rPr>
          <w:rFonts w:eastAsiaTheme="minorEastAsia"/>
          <w:b/>
          <w:lang w:eastAsia="zh-CN"/>
        </w:rPr>
      </w:pPr>
      <w:bookmarkStart w:id="3" w:name="_Hlk193727005"/>
      <w:r w:rsidRPr="0059374C">
        <w:rPr>
          <w:rFonts w:eastAsiaTheme="minorEastAsia" w:hint="eastAsia"/>
          <w:b/>
          <w:lang w:eastAsia="zh-CN"/>
        </w:rPr>
        <w:t>C</w:t>
      </w:r>
      <w:r w:rsidRPr="0059374C">
        <w:rPr>
          <w:rFonts w:eastAsiaTheme="minorEastAsia"/>
          <w:b/>
          <w:lang w:eastAsia="zh-CN"/>
        </w:rPr>
        <w:t>apture the UE performance per S-</w:t>
      </w:r>
      <w:proofErr w:type="spellStart"/>
      <w:r w:rsidRPr="0059374C">
        <w:rPr>
          <w:rFonts w:eastAsiaTheme="minorEastAsia"/>
          <w:b/>
          <w:lang w:eastAsia="zh-CN"/>
        </w:rPr>
        <w:t>NSSAI</w:t>
      </w:r>
      <w:proofErr w:type="spellEnd"/>
      <w:r w:rsidRPr="0059374C">
        <w:rPr>
          <w:rFonts w:eastAsiaTheme="minorEastAsia"/>
          <w:b/>
          <w:lang w:eastAsia="zh-CN"/>
        </w:rPr>
        <w:t xml:space="preserve"> in the DATA COLLECTION UPDATE message.</w:t>
      </w:r>
    </w:p>
    <w:bookmarkEnd w:id="3"/>
    <w:p w:rsidR="00D63FDA" w:rsidRDefault="00D63FDA">
      <w:pPr>
        <w:rPr>
          <w:rFonts w:eastAsiaTheme="minorEastAsia"/>
          <w:lang w:eastAsia="zh-CN"/>
        </w:rPr>
      </w:pPr>
    </w:p>
    <w:p w:rsidR="00751B51" w:rsidRDefault="00751B51" w:rsidP="00751B51">
      <w:pPr>
        <w:pStyle w:val="2"/>
        <w:rPr>
          <w:rFonts w:eastAsiaTheme="minorEastAsia"/>
          <w:lang w:eastAsia="zh-CN"/>
        </w:rPr>
      </w:pPr>
      <w:r>
        <w:rPr>
          <w:rFonts w:eastAsiaTheme="minorEastAsia" w:hint="eastAsia"/>
          <w:lang w:eastAsia="zh-CN"/>
        </w:rPr>
        <w:t>2</w:t>
      </w:r>
      <w:r>
        <w:rPr>
          <w:rFonts w:eastAsiaTheme="minorEastAsia"/>
          <w:lang w:eastAsia="zh-CN"/>
        </w:rPr>
        <w:t>.2 Slice UE performance request</w:t>
      </w:r>
    </w:p>
    <w:p w:rsidR="00E06576" w:rsidRDefault="003C230C">
      <w:pPr>
        <w:rPr>
          <w:rFonts w:eastAsiaTheme="minorEastAsia"/>
          <w:lang w:eastAsia="zh-CN"/>
        </w:rPr>
      </w:pPr>
      <w:r>
        <w:rPr>
          <w:rFonts w:eastAsiaTheme="minorEastAsia" w:hint="eastAsia"/>
          <w:lang w:eastAsia="zh-CN"/>
        </w:rPr>
        <w:t>A</w:t>
      </w:r>
      <w:r>
        <w:rPr>
          <w:rFonts w:eastAsiaTheme="minorEastAsia"/>
          <w:lang w:eastAsia="zh-CN"/>
        </w:rPr>
        <w:t>nother issue is</w:t>
      </w:r>
      <w:r w:rsidR="002D3CCA" w:rsidRPr="002D3CCA">
        <w:t xml:space="preserve"> </w:t>
      </w:r>
      <w:r w:rsidR="002D3CCA">
        <w:t xml:space="preserve">how to </w:t>
      </w:r>
      <w:r w:rsidR="009C754B">
        <w:t>request</w:t>
      </w:r>
      <w:r w:rsidR="00DA5205">
        <w:t xml:space="preserve"> the</w:t>
      </w:r>
      <w:r w:rsidR="002D3CCA">
        <w:t xml:space="preserve"> UE performance per S-</w:t>
      </w:r>
      <w:proofErr w:type="spellStart"/>
      <w:r w:rsidR="002D3CCA">
        <w:t>NSSAI</w:t>
      </w:r>
      <w:proofErr w:type="spellEnd"/>
      <w:r w:rsidR="002D3CCA">
        <w:t xml:space="preserve"> (slice-level granularity). During the RAN3 discussions, two options have been proposed to realize this functionality</w:t>
      </w:r>
      <w:r w:rsidR="0067701E">
        <w:t>.</w:t>
      </w:r>
    </w:p>
    <w:p w:rsidR="003C230C" w:rsidRPr="0067701E" w:rsidRDefault="003C230C">
      <w:pPr>
        <w:rPr>
          <w:rFonts w:eastAsiaTheme="minorEastAsia"/>
          <w:b/>
          <w:lang w:eastAsia="zh-CN"/>
        </w:rPr>
      </w:pPr>
      <w:r w:rsidRPr="0067701E">
        <w:rPr>
          <w:rFonts w:eastAsiaTheme="minorEastAsia" w:hint="eastAsia"/>
          <w:b/>
          <w:lang w:eastAsia="zh-CN"/>
        </w:rPr>
        <w:t>O</w:t>
      </w:r>
      <w:r w:rsidRPr="0067701E">
        <w:rPr>
          <w:rFonts w:eastAsiaTheme="minorEastAsia"/>
          <w:b/>
          <w:lang w:eastAsia="zh-CN"/>
        </w:rPr>
        <w:t xml:space="preserve">ption 1: </w:t>
      </w:r>
      <w:r w:rsidR="003A5F13" w:rsidRPr="0067701E">
        <w:rPr>
          <w:rFonts w:eastAsiaTheme="minorEastAsia"/>
          <w:b/>
          <w:lang w:eastAsia="zh-CN"/>
        </w:rPr>
        <w:t xml:space="preserve">Introduce a new IE </w:t>
      </w:r>
      <w:r w:rsidR="00134BBB" w:rsidRPr="0067701E">
        <w:rPr>
          <w:rFonts w:eastAsiaTheme="minorEastAsia"/>
          <w:b/>
          <w:lang w:eastAsia="zh-CN"/>
        </w:rPr>
        <w:t xml:space="preserve">in the </w:t>
      </w:r>
      <w:r w:rsidR="00134BBB" w:rsidRPr="0067701E">
        <w:rPr>
          <w:rFonts w:eastAsiaTheme="minorEastAsia"/>
          <w:b/>
          <w:i/>
          <w:lang w:eastAsia="zh-CN"/>
        </w:rPr>
        <w:t>UE performance configuration</w:t>
      </w:r>
      <w:r w:rsidR="00134BBB" w:rsidRPr="0067701E">
        <w:rPr>
          <w:rFonts w:eastAsiaTheme="minorEastAsia"/>
          <w:b/>
          <w:lang w:eastAsia="zh-CN"/>
        </w:rPr>
        <w:t xml:space="preserve"> IE </w:t>
      </w:r>
      <w:r w:rsidR="003A5F13" w:rsidRPr="0067701E">
        <w:rPr>
          <w:rFonts w:eastAsiaTheme="minorEastAsia"/>
          <w:b/>
          <w:lang w:eastAsia="zh-CN"/>
        </w:rPr>
        <w:t>to request slice-specific UE performance</w:t>
      </w:r>
    </w:p>
    <w:p w:rsidR="00E95BE9" w:rsidRDefault="00E95BE9" w:rsidP="00E95BE9">
      <w:r>
        <w:t xml:space="preserve">This IE indicates the configuration for UE performance measurement collection. </w:t>
      </w:r>
      <w:r w:rsidRPr="007B38C5">
        <w:rPr>
          <w:highlight w:val="yellow"/>
        </w:rPr>
        <w:t xml:space="preserve">If the </w:t>
      </w:r>
      <w:r w:rsidRPr="007B38C5">
        <w:rPr>
          <w:i/>
          <w:iCs/>
          <w:highlight w:val="yellow"/>
          <w:lang w:eastAsia="zh-CN"/>
        </w:rPr>
        <w:t>Slice Level UE Performance Reporting</w:t>
      </w:r>
      <w:r w:rsidRPr="007B38C5">
        <w:rPr>
          <w:highlight w:val="yellow"/>
        </w:rPr>
        <w:t xml:space="preserve"> IE is set to “true” then the UE Performance measurements are collected on a per slice granularity.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850"/>
        <w:gridCol w:w="2552"/>
        <w:gridCol w:w="2268"/>
        <w:gridCol w:w="708"/>
        <w:gridCol w:w="851"/>
      </w:tblGrid>
      <w:tr w:rsidR="00E95BE9" w:rsidTr="00E95BE9">
        <w:trPr>
          <w:tblHeader/>
        </w:trPr>
        <w:tc>
          <w:tcPr>
            <w:tcW w:w="1555" w:type="dxa"/>
            <w:tcBorders>
              <w:top w:val="single" w:sz="4" w:space="0" w:color="auto"/>
              <w:left w:val="single" w:sz="4" w:space="0" w:color="auto"/>
              <w:bottom w:val="single" w:sz="4" w:space="0" w:color="auto"/>
              <w:right w:val="single" w:sz="4" w:space="0" w:color="auto"/>
            </w:tcBorders>
          </w:tcPr>
          <w:p w:rsidR="00E95BE9" w:rsidRDefault="00E95BE9" w:rsidP="000800DA">
            <w:pPr>
              <w:pStyle w:val="TAH"/>
              <w:rPr>
                <w:rFonts w:eastAsia="Malgun Gothic"/>
              </w:rPr>
            </w:pPr>
            <w:r>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tcPr>
          <w:p w:rsidR="00E95BE9" w:rsidRDefault="00E95BE9" w:rsidP="000800DA">
            <w:pPr>
              <w:pStyle w:val="TAH"/>
              <w:rPr>
                <w:rFonts w:eastAsia="Malgun Gothic"/>
              </w:rPr>
            </w:pPr>
            <w:r>
              <w:rPr>
                <w:rFonts w:eastAsia="Malgun Gothic"/>
              </w:rPr>
              <w:t>Presence</w:t>
            </w:r>
          </w:p>
        </w:tc>
        <w:tc>
          <w:tcPr>
            <w:tcW w:w="850" w:type="dxa"/>
            <w:tcBorders>
              <w:top w:val="single" w:sz="4" w:space="0" w:color="auto"/>
              <w:left w:val="single" w:sz="4" w:space="0" w:color="auto"/>
              <w:bottom w:val="single" w:sz="4" w:space="0" w:color="auto"/>
              <w:right w:val="single" w:sz="4" w:space="0" w:color="auto"/>
            </w:tcBorders>
          </w:tcPr>
          <w:p w:rsidR="00E95BE9" w:rsidRDefault="00E95BE9" w:rsidP="000800DA">
            <w:pPr>
              <w:pStyle w:val="TAH"/>
              <w:rPr>
                <w:rFonts w:eastAsia="Malgun Gothic"/>
              </w:rPr>
            </w:pPr>
            <w:r>
              <w:rPr>
                <w:rFonts w:eastAsia="Malgun Gothic"/>
              </w:rPr>
              <w:t>Range</w:t>
            </w:r>
          </w:p>
        </w:tc>
        <w:tc>
          <w:tcPr>
            <w:tcW w:w="2552" w:type="dxa"/>
            <w:tcBorders>
              <w:top w:val="single" w:sz="4" w:space="0" w:color="auto"/>
              <w:left w:val="single" w:sz="4" w:space="0" w:color="auto"/>
              <w:bottom w:val="single" w:sz="4" w:space="0" w:color="auto"/>
              <w:right w:val="single" w:sz="4" w:space="0" w:color="auto"/>
            </w:tcBorders>
          </w:tcPr>
          <w:p w:rsidR="00E95BE9" w:rsidRDefault="00E95BE9" w:rsidP="000800DA">
            <w:pPr>
              <w:pStyle w:val="TAH"/>
              <w:rPr>
                <w:rFonts w:eastAsia="Malgun Gothic"/>
              </w:rPr>
            </w:pPr>
            <w:r>
              <w:rPr>
                <w:rFonts w:eastAsia="Malgun Gothic"/>
              </w:rPr>
              <w:t>IE Type and Reference</w:t>
            </w:r>
          </w:p>
        </w:tc>
        <w:tc>
          <w:tcPr>
            <w:tcW w:w="2268" w:type="dxa"/>
            <w:tcBorders>
              <w:top w:val="single" w:sz="4" w:space="0" w:color="auto"/>
              <w:left w:val="single" w:sz="4" w:space="0" w:color="auto"/>
              <w:bottom w:val="single" w:sz="4" w:space="0" w:color="auto"/>
              <w:right w:val="single" w:sz="4" w:space="0" w:color="auto"/>
            </w:tcBorders>
          </w:tcPr>
          <w:p w:rsidR="00E95BE9" w:rsidRDefault="00E95BE9" w:rsidP="000800DA">
            <w:pPr>
              <w:pStyle w:val="TAH"/>
              <w:rPr>
                <w:rFonts w:eastAsia="Malgun Gothic"/>
              </w:rPr>
            </w:pPr>
            <w:r>
              <w:rPr>
                <w:rFonts w:eastAsia="Malgun Gothic"/>
              </w:rPr>
              <w:t>Semantics Description</w:t>
            </w:r>
          </w:p>
        </w:tc>
        <w:tc>
          <w:tcPr>
            <w:tcW w:w="708" w:type="dxa"/>
            <w:tcBorders>
              <w:top w:val="single" w:sz="4" w:space="0" w:color="auto"/>
              <w:left w:val="single" w:sz="4" w:space="0" w:color="auto"/>
              <w:bottom w:val="single" w:sz="4" w:space="0" w:color="auto"/>
              <w:right w:val="single" w:sz="4" w:space="0" w:color="auto"/>
            </w:tcBorders>
          </w:tcPr>
          <w:p w:rsidR="00E95BE9" w:rsidRDefault="00E95BE9" w:rsidP="000800DA">
            <w:pPr>
              <w:pStyle w:val="TAH"/>
              <w:rPr>
                <w:rFonts w:eastAsia="Malgun Gothic"/>
              </w:rPr>
            </w:pPr>
            <w:r>
              <w:rPr>
                <w:rFonts w:eastAsia="Malgun Gothic"/>
              </w:rPr>
              <w:t>Criticality</w:t>
            </w:r>
          </w:p>
        </w:tc>
        <w:tc>
          <w:tcPr>
            <w:tcW w:w="851" w:type="dxa"/>
            <w:tcBorders>
              <w:top w:val="single" w:sz="4" w:space="0" w:color="auto"/>
              <w:left w:val="single" w:sz="4" w:space="0" w:color="auto"/>
              <w:bottom w:val="single" w:sz="4" w:space="0" w:color="auto"/>
              <w:right w:val="single" w:sz="4" w:space="0" w:color="auto"/>
            </w:tcBorders>
          </w:tcPr>
          <w:p w:rsidR="00E95BE9" w:rsidRDefault="00E95BE9" w:rsidP="000800DA">
            <w:pPr>
              <w:pStyle w:val="TAH"/>
              <w:rPr>
                <w:rFonts w:eastAsia="Malgun Gothic"/>
              </w:rPr>
            </w:pPr>
            <w:r>
              <w:rPr>
                <w:rFonts w:eastAsia="Malgun Gothic"/>
              </w:rPr>
              <w:t>Assigned Criticality</w:t>
            </w:r>
          </w:p>
        </w:tc>
      </w:tr>
      <w:tr w:rsidR="00E95BE9" w:rsidTr="00E95BE9">
        <w:tc>
          <w:tcPr>
            <w:tcW w:w="1555" w:type="dxa"/>
            <w:tcBorders>
              <w:top w:val="single" w:sz="4" w:space="0" w:color="auto"/>
              <w:left w:val="single" w:sz="4" w:space="0" w:color="auto"/>
              <w:bottom w:val="single" w:sz="4" w:space="0" w:color="auto"/>
              <w:right w:val="single" w:sz="4" w:space="0" w:color="auto"/>
            </w:tcBorders>
          </w:tcPr>
          <w:p w:rsidR="00E95BE9" w:rsidRDefault="00E95BE9" w:rsidP="000800DA">
            <w:pPr>
              <w:pStyle w:val="TAL"/>
              <w:rPr>
                <w:rFonts w:eastAsia="Malgun Gothic"/>
              </w:rPr>
            </w:pPr>
            <w:r>
              <w:rPr>
                <w:lang w:eastAsia="zh-CN"/>
              </w:rPr>
              <w:t>Collection Time Duration for UE Performance</w:t>
            </w:r>
          </w:p>
        </w:tc>
        <w:tc>
          <w:tcPr>
            <w:tcW w:w="1134" w:type="dxa"/>
            <w:tcBorders>
              <w:top w:val="single" w:sz="4" w:space="0" w:color="auto"/>
              <w:left w:val="single" w:sz="4" w:space="0" w:color="auto"/>
              <w:bottom w:val="single" w:sz="4" w:space="0" w:color="auto"/>
              <w:right w:val="single" w:sz="4" w:space="0" w:color="auto"/>
            </w:tcBorders>
          </w:tcPr>
          <w:p w:rsidR="00E95BE9" w:rsidRDefault="00E95BE9" w:rsidP="000800DA">
            <w:pPr>
              <w:pStyle w:val="TAL"/>
              <w:rPr>
                <w:rFonts w:eastAsia="Malgun Gothic"/>
              </w:rPr>
            </w:pPr>
            <w:r>
              <w:rPr>
                <w:rFonts w:eastAsia="Malgun Gothic"/>
              </w:rPr>
              <w:t>M</w:t>
            </w:r>
          </w:p>
        </w:tc>
        <w:tc>
          <w:tcPr>
            <w:tcW w:w="850" w:type="dxa"/>
            <w:tcBorders>
              <w:top w:val="single" w:sz="4" w:space="0" w:color="auto"/>
              <w:left w:val="single" w:sz="4" w:space="0" w:color="auto"/>
              <w:bottom w:val="single" w:sz="4" w:space="0" w:color="auto"/>
              <w:right w:val="single" w:sz="4" w:space="0" w:color="auto"/>
            </w:tcBorders>
          </w:tcPr>
          <w:p w:rsidR="00E95BE9" w:rsidRDefault="00E95BE9" w:rsidP="000800D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rsidR="00E95BE9" w:rsidRDefault="00E95BE9" w:rsidP="000800DA">
            <w:pPr>
              <w:pStyle w:val="TAL"/>
              <w:rPr>
                <w:lang w:eastAsia="zh-CN"/>
              </w:rPr>
            </w:pPr>
            <w:proofErr w:type="gramStart"/>
            <w:r w:rsidRPr="00C2111A">
              <w:rPr>
                <w:lang w:val="en-US" w:eastAsia="zh-CN"/>
              </w:rPr>
              <w:t>INTEGER(</w:t>
            </w:r>
            <w:proofErr w:type="gramEnd"/>
            <w:r w:rsidRPr="00C2111A">
              <w:rPr>
                <w:lang w:val="en-US" w:eastAsia="zh-CN"/>
              </w:rPr>
              <w:t>1..5000, ...)</w:t>
            </w:r>
          </w:p>
        </w:tc>
        <w:tc>
          <w:tcPr>
            <w:tcW w:w="2268" w:type="dxa"/>
            <w:tcBorders>
              <w:top w:val="single" w:sz="4" w:space="0" w:color="auto"/>
              <w:left w:val="single" w:sz="4" w:space="0" w:color="auto"/>
              <w:bottom w:val="single" w:sz="4" w:space="0" w:color="auto"/>
              <w:right w:val="single" w:sz="4" w:space="0" w:color="auto"/>
            </w:tcBorders>
          </w:tcPr>
          <w:p w:rsidR="00E95BE9" w:rsidRDefault="00E95BE9" w:rsidP="000800DA">
            <w:pPr>
              <w:pStyle w:val="TAL"/>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rsidR="00E95BE9" w:rsidRDefault="00E95BE9" w:rsidP="000800DA">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c>
          <w:tcPr>
            <w:tcW w:w="708" w:type="dxa"/>
            <w:tcBorders>
              <w:top w:val="single" w:sz="4" w:space="0" w:color="auto"/>
              <w:left w:val="single" w:sz="4" w:space="0" w:color="auto"/>
              <w:bottom w:val="single" w:sz="4" w:space="0" w:color="auto"/>
              <w:right w:val="single" w:sz="4" w:space="0" w:color="auto"/>
            </w:tcBorders>
          </w:tcPr>
          <w:p w:rsidR="00E95BE9" w:rsidRDefault="00E95BE9" w:rsidP="00E95BE9">
            <w:pPr>
              <w:pStyle w:val="TAL"/>
              <w:jc w:val="center"/>
              <w:rPr>
                <w:bCs/>
                <w:lang w:eastAsia="zh-CN"/>
              </w:rPr>
            </w:pPr>
            <w:r>
              <w:rPr>
                <w:bCs/>
                <w:lang w:eastAsia="zh-CN"/>
              </w:rPr>
              <w:t>-</w:t>
            </w:r>
          </w:p>
        </w:tc>
        <w:tc>
          <w:tcPr>
            <w:tcW w:w="851" w:type="dxa"/>
            <w:tcBorders>
              <w:top w:val="single" w:sz="4" w:space="0" w:color="auto"/>
              <w:left w:val="single" w:sz="4" w:space="0" w:color="auto"/>
              <w:bottom w:val="single" w:sz="4" w:space="0" w:color="auto"/>
              <w:right w:val="single" w:sz="4" w:space="0" w:color="auto"/>
            </w:tcBorders>
          </w:tcPr>
          <w:p w:rsidR="00E95BE9" w:rsidRDefault="00E95BE9" w:rsidP="00E95BE9">
            <w:pPr>
              <w:pStyle w:val="TAL"/>
              <w:jc w:val="center"/>
              <w:rPr>
                <w:bCs/>
                <w:lang w:eastAsia="zh-CN"/>
              </w:rPr>
            </w:pPr>
          </w:p>
        </w:tc>
      </w:tr>
      <w:tr w:rsidR="00E95BE9" w:rsidTr="00E95BE9">
        <w:tc>
          <w:tcPr>
            <w:tcW w:w="1555" w:type="dxa"/>
            <w:tcBorders>
              <w:top w:val="single" w:sz="4" w:space="0" w:color="auto"/>
              <w:left w:val="single" w:sz="4" w:space="0" w:color="auto"/>
              <w:bottom w:val="single" w:sz="4" w:space="0" w:color="auto"/>
              <w:right w:val="single" w:sz="4" w:space="0" w:color="auto"/>
            </w:tcBorders>
          </w:tcPr>
          <w:p w:rsidR="00E95BE9" w:rsidRPr="007B38C5" w:rsidRDefault="00E95BE9" w:rsidP="000800DA">
            <w:pPr>
              <w:pStyle w:val="TAL"/>
              <w:rPr>
                <w:highlight w:val="yellow"/>
                <w:lang w:eastAsia="zh-CN"/>
              </w:rPr>
            </w:pPr>
            <w:r w:rsidRPr="007B38C5">
              <w:rPr>
                <w:highlight w:val="yellow"/>
                <w:lang w:eastAsia="zh-CN"/>
              </w:rPr>
              <w:t>Slice Level UE Performance Reporting</w:t>
            </w:r>
          </w:p>
        </w:tc>
        <w:tc>
          <w:tcPr>
            <w:tcW w:w="1134" w:type="dxa"/>
            <w:tcBorders>
              <w:top w:val="single" w:sz="4" w:space="0" w:color="auto"/>
              <w:left w:val="single" w:sz="4" w:space="0" w:color="auto"/>
              <w:bottom w:val="single" w:sz="4" w:space="0" w:color="auto"/>
              <w:right w:val="single" w:sz="4" w:space="0" w:color="auto"/>
            </w:tcBorders>
          </w:tcPr>
          <w:p w:rsidR="00E95BE9" w:rsidRPr="007B38C5" w:rsidRDefault="00E95BE9" w:rsidP="000800DA">
            <w:pPr>
              <w:pStyle w:val="TAL"/>
              <w:rPr>
                <w:rFonts w:eastAsia="Malgun Gothic"/>
                <w:highlight w:val="yellow"/>
              </w:rPr>
            </w:pPr>
            <w:r w:rsidRPr="007B38C5">
              <w:rPr>
                <w:rFonts w:eastAsia="Malgun Gothic"/>
                <w:highlight w:val="yellow"/>
              </w:rPr>
              <w:t>O</w:t>
            </w:r>
          </w:p>
        </w:tc>
        <w:tc>
          <w:tcPr>
            <w:tcW w:w="850" w:type="dxa"/>
            <w:tcBorders>
              <w:top w:val="single" w:sz="4" w:space="0" w:color="auto"/>
              <w:left w:val="single" w:sz="4" w:space="0" w:color="auto"/>
              <w:bottom w:val="single" w:sz="4" w:space="0" w:color="auto"/>
              <w:right w:val="single" w:sz="4" w:space="0" w:color="auto"/>
            </w:tcBorders>
          </w:tcPr>
          <w:p w:rsidR="00E95BE9" w:rsidRPr="007B38C5" w:rsidRDefault="00E95BE9" w:rsidP="000800DA">
            <w:pPr>
              <w:pStyle w:val="TAL"/>
              <w:rPr>
                <w:rFonts w:eastAsia="Malgun Gothic"/>
                <w:highlight w:val="yellow"/>
              </w:rPr>
            </w:pPr>
          </w:p>
        </w:tc>
        <w:tc>
          <w:tcPr>
            <w:tcW w:w="2552" w:type="dxa"/>
            <w:tcBorders>
              <w:top w:val="single" w:sz="4" w:space="0" w:color="auto"/>
              <w:left w:val="single" w:sz="4" w:space="0" w:color="auto"/>
              <w:bottom w:val="single" w:sz="4" w:space="0" w:color="auto"/>
              <w:right w:val="single" w:sz="4" w:space="0" w:color="auto"/>
            </w:tcBorders>
          </w:tcPr>
          <w:p w:rsidR="00E95BE9" w:rsidRPr="007B38C5" w:rsidRDefault="00E95BE9" w:rsidP="000800DA">
            <w:pPr>
              <w:pStyle w:val="TAL"/>
              <w:rPr>
                <w:highlight w:val="yellow"/>
                <w:lang w:val="en-US" w:eastAsia="zh-CN"/>
              </w:rPr>
            </w:pPr>
            <w:r w:rsidRPr="007B38C5">
              <w:rPr>
                <w:highlight w:val="yellow"/>
              </w:rPr>
              <w:t>ENUMERATED (true, …)</w:t>
            </w:r>
          </w:p>
        </w:tc>
        <w:tc>
          <w:tcPr>
            <w:tcW w:w="2268" w:type="dxa"/>
            <w:tcBorders>
              <w:top w:val="single" w:sz="4" w:space="0" w:color="auto"/>
              <w:left w:val="single" w:sz="4" w:space="0" w:color="auto"/>
              <w:bottom w:val="single" w:sz="4" w:space="0" w:color="auto"/>
              <w:right w:val="single" w:sz="4" w:space="0" w:color="auto"/>
            </w:tcBorders>
          </w:tcPr>
          <w:p w:rsidR="00E95BE9" w:rsidRPr="007B38C5" w:rsidRDefault="00E95BE9" w:rsidP="000800DA">
            <w:pPr>
              <w:pStyle w:val="TAL"/>
              <w:rPr>
                <w:bCs/>
                <w:highlight w:val="yellow"/>
                <w:lang w:eastAsia="zh-CN"/>
              </w:rPr>
            </w:pPr>
            <w:r w:rsidRPr="007B38C5">
              <w:rPr>
                <w:bCs/>
                <w:highlight w:val="yellow"/>
                <w:lang w:eastAsia="zh-CN"/>
              </w:rPr>
              <w:t xml:space="preserve">Indicates that UE Performance measurements are collected on a per slice granularity. </w:t>
            </w:r>
          </w:p>
        </w:tc>
        <w:tc>
          <w:tcPr>
            <w:tcW w:w="708" w:type="dxa"/>
            <w:tcBorders>
              <w:top w:val="single" w:sz="4" w:space="0" w:color="auto"/>
              <w:left w:val="single" w:sz="4" w:space="0" w:color="auto"/>
              <w:bottom w:val="single" w:sz="4" w:space="0" w:color="auto"/>
              <w:right w:val="single" w:sz="4" w:space="0" w:color="auto"/>
            </w:tcBorders>
          </w:tcPr>
          <w:p w:rsidR="00E95BE9" w:rsidRPr="007B38C5" w:rsidRDefault="00E95BE9" w:rsidP="00E95BE9">
            <w:pPr>
              <w:pStyle w:val="TAL"/>
              <w:jc w:val="center"/>
              <w:rPr>
                <w:bCs/>
                <w:highlight w:val="yellow"/>
                <w:lang w:eastAsia="zh-CN"/>
              </w:rPr>
            </w:pPr>
            <w:r w:rsidRPr="007B38C5">
              <w:rPr>
                <w:bCs/>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tcPr>
          <w:p w:rsidR="00E95BE9" w:rsidRPr="007B38C5" w:rsidRDefault="00E95BE9" w:rsidP="00E95BE9">
            <w:pPr>
              <w:pStyle w:val="TAL"/>
              <w:jc w:val="center"/>
              <w:rPr>
                <w:bCs/>
                <w:highlight w:val="yellow"/>
                <w:lang w:eastAsia="zh-CN"/>
              </w:rPr>
            </w:pPr>
            <w:r w:rsidRPr="007B38C5">
              <w:rPr>
                <w:bCs/>
                <w:highlight w:val="yellow"/>
                <w:lang w:eastAsia="zh-CN"/>
              </w:rPr>
              <w:t>ignore</w:t>
            </w:r>
          </w:p>
        </w:tc>
      </w:tr>
    </w:tbl>
    <w:p w:rsidR="0067701E" w:rsidRPr="0067701E" w:rsidRDefault="00401308">
      <w:pPr>
        <w:rPr>
          <w:rFonts w:eastAsiaTheme="minorEastAsia"/>
          <w:lang w:val="en-US" w:eastAsia="zh-CN"/>
        </w:rPr>
      </w:pPr>
      <w:r>
        <w:rPr>
          <w:rStyle w:val="afa"/>
        </w:rPr>
        <w:t>Limitation:</w:t>
      </w:r>
      <w:r>
        <w:t xml:space="preserve"> This option does not support simultaneous configuration of both legacy per-UE and slice-specific UE performance in the same request. It limits flexibility and may require multiple requests.</w:t>
      </w:r>
      <w:r w:rsidR="007604B7">
        <w:t xml:space="preserve"> Additionally, it may not align well with the general bitmap-based mechanism used elsewhere in the report characteristics IE, causing inconsistency in design.</w:t>
      </w:r>
    </w:p>
    <w:p w:rsidR="001F2EA8" w:rsidRDefault="001F2EA8">
      <w:pPr>
        <w:rPr>
          <w:b/>
        </w:rPr>
      </w:pPr>
    </w:p>
    <w:p w:rsidR="003C230C" w:rsidRPr="008205E1" w:rsidRDefault="008205E1">
      <w:pPr>
        <w:rPr>
          <w:rFonts w:eastAsiaTheme="minorEastAsia"/>
          <w:b/>
          <w:lang w:eastAsia="zh-CN"/>
        </w:rPr>
      </w:pPr>
      <w:r w:rsidRPr="008205E1">
        <w:rPr>
          <w:b/>
        </w:rPr>
        <w:t>Option 2: Extend Existing Report Characteristics Bitmap</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47011" w:rsidTr="000800DA">
        <w:trPr>
          <w:cantSplit/>
        </w:trPr>
        <w:tc>
          <w:tcPr>
            <w:tcW w:w="2439" w:type="dxa"/>
            <w:tcBorders>
              <w:top w:val="single" w:sz="4" w:space="0" w:color="auto"/>
              <w:left w:val="single" w:sz="4" w:space="0" w:color="auto"/>
              <w:bottom w:val="single" w:sz="4" w:space="0" w:color="auto"/>
              <w:right w:val="single" w:sz="4" w:space="0" w:color="auto"/>
            </w:tcBorders>
          </w:tcPr>
          <w:p w:rsidR="00847011" w:rsidRDefault="00847011" w:rsidP="000800DA">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rsidR="00847011" w:rsidRDefault="00847011" w:rsidP="000800DA">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rsidR="00847011" w:rsidRDefault="00847011" w:rsidP="000800DA">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47011" w:rsidRDefault="00847011" w:rsidP="000800DA">
            <w:pPr>
              <w:pStyle w:val="TAL"/>
              <w:keepNext w:val="0"/>
              <w:keepLines w:val="0"/>
              <w:widowControl w:val="0"/>
              <w:rPr>
                <w:lang w:eastAsia="ja-JP"/>
              </w:rPr>
            </w:pPr>
            <w:proofErr w:type="spellStart"/>
            <w:r>
              <w:rPr>
                <w:lang w:eastAsia="ja-JP"/>
              </w:rPr>
              <w:t>BITSTRING</w:t>
            </w:r>
            <w:proofErr w:type="spellEnd"/>
          </w:p>
          <w:p w:rsidR="00847011" w:rsidRDefault="00847011" w:rsidP="000800DA">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rsidR="00847011" w:rsidRDefault="00847011" w:rsidP="000800DA">
            <w:pPr>
              <w:pStyle w:val="TAL"/>
              <w:keepNext w:val="0"/>
              <w:keepLines w:val="0"/>
              <w:widowControl w:val="0"/>
              <w:rPr>
                <w:lang w:eastAsia="ja-JP"/>
              </w:rPr>
            </w:pPr>
            <w:r>
              <w:rPr>
                <w:lang w:eastAsia="ja-JP"/>
              </w:rPr>
              <w:t xml:space="preserve">Each position in the bitmap indicates the object the NG-RAN </w:t>
            </w:r>
            <w:proofErr w:type="spellStart"/>
            <w:r>
              <w:rPr>
                <w:lang w:eastAsia="ja-JP"/>
              </w:rPr>
              <w:t>node</w:t>
            </w:r>
            <w:r w:rsidRPr="006E11FC">
              <w:rPr>
                <w:vertAlign w:val="subscript"/>
                <w:lang w:eastAsia="ja-JP"/>
              </w:rPr>
              <w:t>2</w:t>
            </w:r>
            <w:proofErr w:type="spellEnd"/>
            <w:r>
              <w:rPr>
                <w:lang w:eastAsia="ja-JP"/>
              </w:rPr>
              <w:t xml:space="preserve"> is requested to report.</w:t>
            </w:r>
          </w:p>
          <w:p w:rsidR="00847011" w:rsidRDefault="00847011" w:rsidP="000800DA">
            <w:pPr>
              <w:pStyle w:val="TAL"/>
              <w:keepNext w:val="0"/>
              <w:keepLines w:val="0"/>
              <w:widowControl w:val="0"/>
              <w:rPr>
                <w:lang w:eastAsia="ja-JP"/>
              </w:rPr>
            </w:pPr>
            <w:r>
              <w:rPr>
                <w:lang w:eastAsia="ja-JP"/>
              </w:rPr>
              <w:t>First Bit = Predicted Radio Resource Status,</w:t>
            </w:r>
          </w:p>
          <w:p w:rsidR="00847011" w:rsidRDefault="00847011" w:rsidP="000800DA">
            <w:pPr>
              <w:pStyle w:val="TAL"/>
              <w:keepNext w:val="0"/>
              <w:keepLines w:val="0"/>
              <w:widowControl w:val="0"/>
              <w:rPr>
                <w:lang w:eastAsia="ja-JP"/>
              </w:rPr>
            </w:pPr>
            <w:r>
              <w:rPr>
                <w:rFonts w:hint="eastAsia"/>
                <w:lang w:eastAsia="ja-JP"/>
              </w:rPr>
              <w:t>S</w:t>
            </w:r>
            <w:r>
              <w:rPr>
                <w:lang w:eastAsia="ja-JP"/>
              </w:rPr>
              <w:t xml:space="preserve">econd Bit = Predicted Number of Active </w:t>
            </w:r>
            <w:proofErr w:type="spellStart"/>
            <w:r>
              <w:rPr>
                <w:lang w:eastAsia="ja-JP"/>
              </w:rPr>
              <w:t>UEs</w:t>
            </w:r>
            <w:proofErr w:type="spellEnd"/>
            <w:r>
              <w:rPr>
                <w:lang w:eastAsia="ja-JP"/>
              </w:rPr>
              <w:t>,</w:t>
            </w:r>
          </w:p>
          <w:p w:rsidR="00847011" w:rsidRDefault="00847011" w:rsidP="000800DA">
            <w:pPr>
              <w:pStyle w:val="TAL"/>
              <w:keepNext w:val="0"/>
              <w:keepLines w:val="0"/>
              <w:widowControl w:val="0"/>
              <w:rPr>
                <w:lang w:eastAsia="ja-JP"/>
              </w:rPr>
            </w:pPr>
            <w:r>
              <w:rPr>
                <w:lang w:eastAsia="ja-JP"/>
              </w:rPr>
              <w:t xml:space="preserve">Third Bit = Predicted </w:t>
            </w:r>
            <w:proofErr w:type="spellStart"/>
            <w:r>
              <w:rPr>
                <w:lang w:eastAsia="ja-JP"/>
              </w:rPr>
              <w:t>RRC</w:t>
            </w:r>
            <w:proofErr w:type="spellEnd"/>
            <w:r>
              <w:rPr>
                <w:lang w:eastAsia="ja-JP"/>
              </w:rPr>
              <w:t xml:space="preserve"> Connections</w:t>
            </w:r>
          </w:p>
          <w:p w:rsidR="00847011" w:rsidRDefault="00847011" w:rsidP="000800DA">
            <w:pPr>
              <w:pStyle w:val="TAL"/>
              <w:keepNext w:val="0"/>
              <w:keepLines w:val="0"/>
              <w:widowControl w:val="0"/>
              <w:rPr>
                <w:lang w:eastAsia="zh-CN"/>
              </w:rPr>
            </w:pPr>
            <w:r>
              <w:rPr>
                <w:lang w:eastAsia="ja-JP"/>
              </w:rPr>
              <w:t>Fourth Bit =</w:t>
            </w:r>
            <w:r>
              <w:rPr>
                <w:lang w:eastAsia="zh-CN"/>
              </w:rPr>
              <w:t xml:space="preserve"> Average UE Throughput DL,</w:t>
            </w:r>
          </w:p>
          <w:p w:rsidR="00847011" w:rsidRDefault="00847011" w:rsidP="000800DA">
            <w:pPr>
              <w:pStyle w:val="TAL"/>
              <w:keepNext w:val="0"/>
              <w:keepLines w:val="0"/>
              <w:widowControl w:val="0"/>
              <w:rPr>
                <w:lang w:eastAsia="zh-CN"/>
              </w:rPr>
            </w:pPr>
            <w:r>
              <w:rPr>
                <w:lang w:eastAsia="zh-CN"/>
              </w:rPr>
              <w:t>Fifth Bit = Average UE Throughput UL,</w:t>
            </w:r>
          </w:p>
          <w:p w:rsidR="00847011" w:rsidRDefault="00847011" w:rsidP="000800DA">
            <w:pPr>
              <w:pStyle w:val="TAL"/>
              <w:keepNext w:val="0"/>
              <w:keepLines w:val="0"/>
              <w:widowControl w:val="0"/>
              <w:rPr>
                <w:lang w:eastAsia="ja-JP"/>
              </w:rPr>
            </w:pPr>
            <w:r>
              <w:rPr>
                <w:lang w:eastAsia="zh-CN"/>
              </w:rPr>
              <w:t xml:space="preserve">Sixth Bit = </w:t>
            </w:r>
            <w:r>
              <w:rPr>
                <w:lang w:eastAsia="ja-JP"/>
              </w:rPr>
              <w:t>Average Packet Delay,</w:t>
            </w:r>
          </w:p>
          <w:p w:rsidR="00847011" w:rsidRDefault="00847011" w:rsidP="000800DA">
            <w:pPr>
              <w:pStyle w:val="TAL"/>
              <w:keepNext w:val="0"/>
              <w:keepLines w:val="0"/>
              <w:widowControl w:val="0"/>
              <w:rPr>
                <w:lang w:eastAsia="ja-JP"/>
              </w:rPr>
            </w:pPr>
            <w:r>
              <w:rPr>
                <w:lang w:eastAsia="zh-CN"/>
              </w:rPr>
              <w:t xml:space="preserve">Seventh Bit = </w:t>
            </w:r>
            <w:r>
              <w:rPr>
                <w:lang w:eastAsia="ja-JP"/>
              </w:rPr>
              <w:t>Average Packet Loss DL</w:t>
            </w:r>
          </w:p>
          <w:p w:rsidR="00847011" w:rsidRDefault="00847011" w:rsidP="000800DA">
            <w:pPr>
              <w:pStyle w:val="TAL"/>
              <w:keepNext w:val="0"/>
              <w:keepLines w:val="0"/>
              <w:widowControl w:val="0"/>
              <w:rPr>
                <w:lang w:val="en-US" w:eastAsia="ja-JP"/>
              </w:rPr>
            </w:pPr>
            <w:r>
              <w:rPr>
                <w:lang w:eastAsia="ja-JP"/>
              </w:rPr>
              <w:t>Eighth Bit = Energy Cost</w:t>
            </w:r>
          </w:p>
          <w:p w:rsidR="00847011" w:rsidRPr="00263F76" w:rsidRDefault="00847011" w:rsidP="000800DA">
            <w:pPr>
              <w:pStyle w:val="TAL"/>
              <w:keepNext w:val="0"/>
              <w:keepLines w:val="0"/>
              <w:widowControl w:val="0"/>
              <w:rPr>
                <w:rFonts w:eastAsiaTheme="minorEastAsia"/>
                <w:lang w:val="en-US" w:eastAsia="zh-CN"/>
              </w:rPr>
            </w:pPr>
            <w:r w:rsidRPr="00263F76">
              <w:rPr>
                <w:rFonts w:hint="eastAsia"/>
                <w:lang w:val="en-US" w:eastAsia="zh-CN"/>
              </w:rPr>
              <w:t>Ninth Bit = Measured UE Trajectory</w:t>
            </w:r>
          </w:p>
          <w:p w:rsidR="00847011" w:rsidRPr="00D04F53" w:rsidRDefault="00847011" w:rsidP="00847011">
            <w:pPr>
              <w:pStyle w:val="TAL"/>
              <w:keepNext w:val="0"/>
              <w:keepLines w:val="0"/>
              <w:widowControl w:val="0"/>
              <w:rPr>
                <w:highlight w:val="yellow"/>
                <w:lang w:eastAsia="zh-CN"/>
              </w:rPr>
            </w:pPr>
            <w:r w:rsidRPr="00D04F53">
              <w:rPr>
                <w:highlight w:val="yellow"/>
                <w:lang w:eastAsia="ja-JP"/>
              </w:rPr>
              <w:t>Tenth Bit =</w:t>
            </w:r>
            <w:r w:rsidRPr="00D04F53">
              <w:rPr>
                <w:highlight w:val="yellow"/>
                <w:lang w:eastAsia="zh-CN"/>
              </w:rPr>
              <w:t xml:space="preserve"> </w:t>
            </w:r>
            <w:r w:rsidR="008F622F" w:rsidRPr="00D04F53">
              <w:rPr>
                <w:highlight w:val="yellow"/>
                <w:lang w:eastAsia="zh-CN"/>
              </w:rPr>
              <w:t xml:space="preserve">Slice level </w:t>
            </w:r>
            <w:r w:rsidRPr="00D04F53">
              <w:rPr>
                <w:highlight w:val="yellow"/>
                <w:lang w:eastAsia="zh-CN"/>
              </w:rPr>
              <w:t>Average UE Throughput DL,</w:t>
            </w:r>
          </w:p>
          <w:p w:rsidR="00847011" w:rsidRPr="00D04F53" w:rsidRDefault="00847011" w:rsidP="00847011">
            <w:pPr>
              <w:pStyle w:val="TAL"/>
              <w:keepNext w:val="0"/>
              <w:keepLines w:val="0"/>
              <w:widowControl w:val="0"/>
              <w:rPr>
                <w:highlight w:val="yellow"/>
                <w:lang w:eastAsia="zh-CN"/>
              </w:rPr>
            </w:pPr>
            <w:r w:rsidRPr="00D04F53">
              <w:rPr>
                <w:highlight w:val="yellow"/>
                <w:lang w:eastAsia="zh-CN"/>
              </w:rPr>
              <w:t xml:space="preserve">Eleventh Bit = </w:t>
            </w:r>
            <w:r w:rsidR="008F622F" w:rsidRPr="00D04F53">
              <w:rPr>
                <w:highlight w:val="yellow"/>
                <w:lang w:eastAsia="zh-CN"/>
              </w:rPr>
              <w:t xml:space="preserve">Slice level </w:t>
            </w:r>
            <w:r w:rsidRPr="00D04F53">
              <w:rPr>
                <w:highlight w:val="yellow"/>
                <w:lang w:eastAsia="zh-CN"/>
              </w:rPr>
              <w:t>Average UE Throughput UL,</w:t>
            </w:r>
          </w:p>
          <w:p w:rsidR="00847011" w:rsidRPr="00D04F53" w:rsidRDefault="008F622F" w:rsidP="00847011">
            <w:pPr>
              <w:pStyle w:val="TAL"/>
              <w:keepNext w:val="0"/>
              <w:keepLines w:val="0"/>
              <w:widowControl w:val="0"/>
              <w:rPr>
                <w:highlight w:val="yellow"/>
                <w:lang w:eastAsia="ja-JP"/>
              </w:rPr>
            </w:pPr>
            <w:r w:rsidRPr="00D04F53">
              <w:rPr>
                <w:highlight w:val="yellow"/>
                <w:lang w:eastAsia="zh-CN"/>
              </w:rPr>
              <w:t>Twelfth Bit</w:t>
            </w:r>
            <w:r w:rsidR="00847011" w:rsidRPr="00D04F53">
              <w:rPr>
                <w:highlight w:val="yellow"/>
                <w:lang w:eastAsia="zh-CN"/>
              </w:rPr>
              <w:t>=</w:t>
            </w:r>
            <w:r w:rsidRPr="00D04F53">
              <w:rPr>
                <w:highlight w:val="yellow"/>
                <w:lang w:eastAsia="zh-CN"/>
              </w:rPr>
              <w:t xml:space="preserve"> Slice level</w:t>
            </w:r>
            <w:r w:rsidR="00847011" w:rsidRPr="00D04F53">
              <w:rPr>
                <w:highlight w:val="yellow"/>
                <w:lang w:eastAsia="zh-CN"/>
              </w:rPr>
              <w:t xml:space="preserve"> </w:t>
            </w:r>
            <w:r w:rsidR="00847011" w:rsidRPr="00D04F53">
              <w:rPr>
                <w:highlight w:val="yellow"/>
                <w:lang w:eastAsia="ja-JP"/>
              </w:rPr>
              <w:t>Average Packet Delay,</w:t>
            </w:r>
          </w:p>
          <w:p w:rsidR="00847011" w:rsidRDefault="00847011" w:rsidP="00847011">
            <w:pPr>
              <w:pStyle w:val="TAL"/>
              <w:keepNext w:val="0"/>
              <w:keepLines w:val="0"/>
              <w:widowControl w:val="0"/>
              <w:rPr>
                <w:lang w:eastAsia="ja-JP"/>
              </w:rPr>
            </w:pPr>
            <w:r w:rsidRPr="00D04F53">
              <w:rPr>
                <w:highlight w:val="yellow"/>
                <w:lang w:eastAsia="zh-CN"/>
              </w:rPr>
              <w:t xml:space="preserve">Seventh Bit = </w:t>
            </w:r>
            <w:r w:rsidR="008F622F" w:rsidRPr="00D04F53">
              <w:rPr>
                <w:highlight w:val="yellow"/>
                <w:lang w:eastAsia="zh-CN"/>
              </w:rPr>
              <w:t xml:space="preserve">Slice level </w:t>
            </w:r>
            <w:r w:rsidRPr="00D04F53">
              <w:rPr>
                <w:highlight w:val="yellow"/>
                <w:lang w:eastAsia="ja-JP"/>
              </w:rPr>
              <w:t>Average Packet Loss DL</w:t>
            </w:r>
          </w:p>
          <w:p w:rsidR="00847011" w:rsidRPr="00847011" w:rsidRDefault="00847011" w:rsidP="000800DA">
            <w:pPr>
              <w:pStyle w:val="TAL"/>
              <w:keepNext w:val="0"/>
              <w:keepLines w:val="0"/>
              <w:widowControl w:val="0"/>
              <w:rPr>
                <w:rFonts w:eastAsiaTheme="minorEastAsia"/>
                <w:lang w:eastAsia="zh-CN"/>
              </w:rPr>
            </w:pPr>
          </w:p>
          <w:p w:rsidR="00847011" w:rsidRDefault="00847011" w:rsidP="000800DA">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w:t>
            </w:r>
            <w:proofErr w:type="spellStart"/>
            <w:r>
              <w:rPr>
                <w:lang w:eastAsia="ja-JP"/>
              </w:rPr>
              <w:t>node</w:t>
            </w:r>
            <w:r w:rsidRPr="006E11FC">
              <w:rPr>
                <w:vertAlign w:val="subscript"/>
                <w:lang w:eastAsia="ja-JP"/>
              </w:rPr>
              <w:t>2</w:t>
            </w:r>
            <w:proofErr w:type="spellEnd"/>
            <w:r>
              <w:rPr>
                <w:lang w:eastAsia="ja-JP"/>
              </w:rPr>
              <w:t>.</w:t>
            </w:r>
          </w:p>
        </w:tc>
        <w:tc>
          <w:tcPr>
            <w:tcW w:w="1186" w:type="dxa"/>
            <w:tcBorders>
              <w:top w:val="single" w:sz="4" w:space="0" w:color="auto"/>
              <w:left w:val="single" w:sz="4" w:space="0" w:color="auto"/>
              <w:bottom w:val="single" w:sz="4" w:space="0" w:color="auto"/>
              <w:right w:val="single" w:sz="4" w:space="0" w:color="auto"/>
            </w:tcBorders>
          </w:tcPr>
          <w:p w:rsidR="00847011" w:rsidRDefault="00847011" w:rsidP="000800DA">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847011" w:rsidRDefault="00847011" w:rsidP="000800DA">
            <w:pPr>
              <w:pStyle w:val="TAC"/>
              <w:keepNext w:val="0"/>
              <w:keepLines w:val="0"/>
              <w:widowControl w:val="0"/>
              <w:rPr>
                <w:lang w:eastAsia="ja-JP"/>
              </w:rPr>
            </w:pPr>
            <w:r>
              <w:rPr>
                <w:snapToGrid w:val="0"/>
              </w:rPr>
              <w:t>reject</w:t>
            </w:r>
          </w:p>
        </w:tc>
      </w:tr>
    </w:tbl>
    <w:p w:rsidR="009E244F" w:rsidRPr="009E244F" w:rsidRDefault="009E244F" w:rsidP="009E244F">
      <w:pPr>
        <w:rPr>
          <w:rFonts w:eastAsiaTheme="minorEastAsia"/>
          <w:lang w:eastAsia="zh-CN"/>
        </w:rPr>
      </w:pPr>
      <w:r w:rsidRPr="009E244F">
        <w:rPr>
          <w:rFonts w:eastAsiaTheme="minorEastAsia"/>
          <w:lang w:eastAsia="zh-CN"/>
        </w:rPr>
        <w:t>This approach extends the Report Characteristics for Data Collection IE (BIT STRING) by adding new bit positions for slice-level UE performance metrics:</w:t>
      </w:r>
    </w:p>
    <w:p w:rsidR="009E244F" w:rsidRPr="009E244F" w:rsidRDefault="009E244F" w:rsidP="009E244F">
      <w:pPr>
        <w:pStyle w:val="af9"/>
        <w:numPr>
          <w:ilvl w:val="0"/>
          <w:numId w:val="5"/>
        </w:numPr>
        <w:ind w:firstLineChars="0"/>
        <w:rPr>
          <w:rFonts w:eastAsiaTheme="minorEastAsia"/>
          <w:lang w:eastAsia="zh-CN"/>
        </w:rPr>
      </w:pPr>
      <w:r w:rsidRPr="009E244F">
        <w:rPr>
          <w:rFonts w:eastAsiaTheme="minorEastAsia"/>
          <w:lang w:eastAsia="zh-CN"/>
        </w:rPr>
        <w:t>Tenth Bit: Slice-level Average UE Throughput DL</w:t>
      </w:r>
    </w:p>
    <w:p w:rsidR="009E244F" w:rsidRPr="009E244F" w:rsidRDefault="009E244F" w:rsidP="009E244F">
      <w:pPr>
        <w:pStyle w:val="af9"/>
        <w:numPr>
          <w:ilvl w:val="0"/>
          <w:numId w:val="5"/>
        </w:numPr>
        <w:ind w:firstLineChars="0"/>
        <w:rPr>
          <w:rFonts w:eastAsiaTheme="minorEastAsia"/>
          <w:lang w:eastAsia="zh-CN"/>
        </w:rPr>
      </w:pPr>
      <w:r w:rsidRPr="009E244F">
        <w:rPr>
          <w:rFonts w:eastAsiaTheme="minorEastAsia"/>
          <w:lang w:eastAsia="zh-CN"/>
        </w:rPr>
        <w:t>Eleventh Bit: Slice-level Average UE Throughput UL</w:t>
      </w:r>
    </w:p>
    <w:p w:rsidR="009E244F" w:rsidRPr="009E244F" w:rsidRDefault="009E244F" w:rsidP="009E244F">
      <w:pPr>
        <w:pStyle w:val="af9"/>
        <w:numPr>
          <w:ilvl w:val="0"/>
          <w:numId w:val="5"/>
        </w:numPr>
        <w:ind w:firstLineChars="0"/>
        <w:rPr>
          <w:rFonts w:eastAsiaTheme="minorEastAsia"/>
          <w:lang w:eastAsia="zh-CN"/>
        </w:rPr>
      </w:pPr>
      <w:r w:rsidRPr="009E244F">
        <w:rPr>
          <w:rFonts w:eastAsiaTheme="minorEastAsia"/>
          <w:lang w:eastAsia="zh-CN"/>
        </w:rPr>
        <w:t>Twelfth Bit: Slice-level Average Packet Delay</w:t>
      </w:r>
    </w:p>
    <w:p w:rsidR="00847011" w:rsidRPr="009E244F" w:rsidRDefault="009E244F" w:rsidP="009E244F">
      <w:pPr>
        <w:pStyle w:val="af9"/>
        <w:numPr>
          <w:ilvl w:val="0"/>
          <w:numId w:val="5"/>
        </w:numPr>
        <w:ind w:firstLineChars="0"/>
        <w:rPr>
          <w:rFonts w:eastAsiaTheme="minorEastAsia"/>
          <w:lang w:eastAsia="zh-CN"/>
        </w:rPr>
      </w:pPr>
      <w:r w:rsidRPr="009E244F">
        <w:rPr>
          <w:rFonts w:eastAsiaTheme="minorEastAsia"/>
          <w:lang w:eastAsia="zh-CN"/>
        </w:rPr>
        <w:t>Thirteenth Bit: Slice-level Average Packet Loss DL</w:t>
      </w:r>
    </w:p>
    <w:p w:rsidR="00ED41D4" w:rsidRDefault="00136E2A">
      <w:r>
        <w:t xml:space="preserve">This option allows both legacy and slice-specific metrics to be requested simultaneously in a single message. It reuses the existing bitmap structure, ensuring consistency and </w:t>
      </w:r>
      <w:proofErr w:type="spellStart"/>
      <w:r>
        <w:t>signaling</w:t>
      </w:r>
      <w:proofErr w:type="spellEnd"/>
      <w:r>
        <w:t xml:space="preserve"> efficiency</w:t>
      </w:r>
      <w:r w:rsidR="009449C0">
        <w:t>.</w:t>
      </w:r>
    </w:p>
    <w:p w:rsidR="008E55D9" w:rsidRDefault="008E55D9">
      <w:r w:rsidRPr="008E55D9">
        <w:t xml:space="preserve">Considering the trade-offs, </w:t>
      </w:r>
      <w:r w:rsidRPr="00EB2CA6">
        <w:t>Option 2 is preferred</w:t>
      </w:r>
      <w:r w:rsidRPr="008E55D9">
        <w:t xml:space="preserve">. Despite the increase in bitmap size, Option 2 provides </w:t>
      </w:r>
      <w:r w:rsidRPr="00EB2CA6">
        <w:t>greater flexibility</w:t>
      </w:r>
      <w:r w:rsidRPr="008E55D9">
        <w:t xml:space="preserve">, </w:t>
      </w:r>
      <w:r w:rsidRPr="00EB2CA6">
        <w:t>enables simultaneous reporting configurations</w:t>
      </w:r>
      <w:r w:rsidRPr="008E55D9">
        <w:t xml:space="preserve">, and </w:t>
      </w:r>
      <w:r w:rsidRPr="00EB2CA6">
        <w:t>follows the existing extensible bitmap-based paradigm</w:t>
      </w:r>
      <w:r w:rsidRPr="008E55D9">
        <w:t xml:space="preserve"> already defined in the Report Characteristics IE. It ensures that the NG-RAN node can interpret multiple measurement requests efficiently within a single message</w:t>
      </w:r>
      <w:r w:rsidR="00B342F6">
        <w:t xml:space="preserve">. Furthermore, from a practical deployment perspective, the need to toggle between legacy and slice-specific performance reporting is very likely. Option 2 addresses this with minimal </w:t>
      </w:r>
      <w:proofErr w:type="spellStart"/>
      <w:r w:rsidR="00B342F6">
        <w:t>signaling</w:t>
      </w:r>
      <w:proofErr w:type="spellEnd"/>
      <w:r w:rsidR="00B342F6">
        <w:t xml:space="preserve"> overhead and without requiring additional negotiation steps or multiple messages.</w:t>
      </w:r>
    </w:p>
    <w:p w:rsidR="00E62240" w:rsidRDefault="00807858" w:rsidP="008665BB">
      <w:pPr>
        <w:pStyle w:val="af9"/>
        <w:numPr>
          <w:ilvl w:val="0"/>
          <w:numId w:val="2"/>
        </w:numPr>
        <w:ind w:firstLineChars="0"/>
        <w:rPr>
          <w:rFonts w:eastAsiaTheme="minorEastAsia"/>
          <w:b/>
          <w:lang w:eastAsia="zh-CN"/>
        </w:rPr>
      </w:pPr>
      <w:r w:rsidRPr="008665BB">
        <w:rPr>
          <w:rFonts w:eastAsiaTheme="minorEastAsia"/>
          <w:b/>
          <w:lang w:eastAsia="zh-CN"/>
        </w:rPr>
        <w:t xml:space="preserve">It is proposed to proceed with Option 2, extending the existing </w:t>
      </w:r>
      <w:r w:rsidRPr="003D375B">
        <w:rPr>
          <w:rFonts w:eastAsiaTheme="minorEastAsia"/>
          <w:b/>
          <w:i/>
          <w:lang w:eastAsia="zh-CN"/>
        </w:rPr>
        <w:t xml:space="preserve">Report Characteristics for Data Collection </w:t>
      </w:r>
      <w:r w:rsidRPr="003D375B">
        <w:rPr>
          <w:rFonts w:eastAsiaTheme="minorEastAsia"/>
          <w:b/>
          <w:lang w:eastAsia="zh-CN"/>
        </w:rPr>
        <w:t>IE</w:t>
      </w:r>
      <w:r w:rsidRPr="008665BB">
        <w:rPr>
          <w:rFonts w:eastAsiaTheme="minorEastAsia"/>
          <w:b/>
          <w:lang w:eastAsia="zh-CN"/>
        </w:rPr>
        <w:t xml:space="preserve"> to include slice-level </w:t>
      </w:r>
      <w:r w:rsidR="008665BB" w:rsidRPr="008665BB">
        <w:rPr>
          <w:rFonts w:eastAsiaTheme="minorEastAsia"/>
          <w:b/>
          <w:lang w:eastAsia="zh-CN"/>
        </w:rPr>
        <w:t xml:space="preserve">UE </w:t>
      </w:r>
      <w:r w:rsidRPr="008665BB">
        <w:rPr>
          <w:rFonts w:eastAsiaTheme="minorEastAsia"/>
          <w:b/>
          <w:lang w:eastAsia="zh-CN"/>
        </w:rPr>
        <w:t>performance metrics.</w:t>
      </w:r>
    </w:p>
    <w:p w:rsidR="00227785" w:rsidRDefault="00227785" w:rsidP="00227785">
      <w:pPr>
        <w:rPr>
          <w:rFonts w:eastAsiaTheme="minorEastAsia"/>
          <w:b/>
          <w:lang w:eastAsia="zh-CN"/>
        </w:rPr>
      </w:pPr>
    </w:p>
    <w:p w:rsidR="00227785" w:rsidRDefault="00AF0AC3" w:rsidP="00351338">
      <w:pPr>
        <w:pStyle w:val="2"/>
        <w:numPr>
          <w:ilvl w:val="1"/>
          <w:numId w:val="1"/>
        </w:numPr>
        <w:rPr>
          <w:rFonts w:eastAsiaTheme="minorEastAsia"/>
          <w:lang w:eastAsia="zh-CN"/>
        </w:rPr>
      </w:pPr>
      <w:r w:rsidRPr="00AF0AC3">
        <w:rPr>
          <w:rFonts w:eastAsiaTheme="minorEastAsia"/>
          <w:lang w:eastAsia="zh-CN"/>
        </w:rPr>
        <w:lastRenderedPageBreak/>
        <w:t>Failed Report Characteristics</w:t>
      </w:r>
      <w:r>
        <w:rPr>
          <w:rFonts w:eastAsiaTheme="minorEastAsia"/>
          <w:lang w:eastAsia="zh-CN"/>
        </w:rPr>
        <w:t xml:space="preserve"> </w:t>
      </w:r>
    </w:p>
    <w:p w:rsidR="00C73C53" w:rsidRPr="00C73C53" w:rsidRDefault="00C73C53" w:rsidP="00C73C53">
      <w:pPr>
        <w:rPr>
          <w:rFonts w:eastAsiaTheme="minorEastAsia"/>
          <w:lang w:eastAsia="zh-CN"/>
        </w:rPr>
      </w:pPr>
      <w:r w:rsidRPr="00C73C53">
        <w:rPr>
          <w:rFonts w:eastAsiaTheme="minorEastAsia"/>
          <w:lang w:eastAsia="zh-CN"/>
        </w:rPr>
        <w:t>In alignment with the selected Option 2 for the request message (i.e., extending the bitmap in the Report Characteristics for Data Collection IE), the corresponding response message (Data Collection Response) also requires enhancements. Specifically, it needs to indicate situations in which the slice-level UE performance metrics cannot be initiated by NG-RAN node 2.</w:t>
      </w:r>
    </w:p>
    <w:p w:rsidR="00C73C53" w:rsidRDefault="00C73C53" w:rsidP="00C73C53">
      <w:pPr>
        <w:rPr>
          <w:rFonts w:eastAsiaTheme="minorEastAsia"/>
          <w:lang w:eastAsia="zh-CN"/>
        </w:rPr>
      </w:pPr>
      <w:r w:rsidRPr="00C73C53">
        <w:rPr>
          <w:rFonts w:eastAsiaTheme="minorEastAsia"/>
          <w:lang w:eastAsia="zh-CN"/>
        </w:rPr>
        <w:t xml:space="preserve">Since the failed results for legacy UE performance metrics are included within the existing </w:t>
      </w:r>
      <w:r w:rsidRPr="00CE3B5D">
        <w:rPr>
          <w:rFonts w:eastAsiaTheme="minorEastAsia"/>
          <w:i/>
          <w:lang w:eastAsia="zh-CN"/>
        </w:rPr>
        <w:t>Node Measurement Failed Report Characteristics</w:t>
      </w:r>
      <w:r w:rsidRPr="00C73C53">
        <w:rPr>
          <w:rFonts w:eastAsiaTheme="minorEastAsia"/>
          <w:lang w:eastAsia="zh-CN"/>
        </w:rPr>
        <w:t xml:space="preserve"> IE, the most straightforward solution is to also include the slice-level UE performance metrics within this same IE.</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CE3B5D" w:rsidTr="000800DA">
        <w:trPr>
          <w:cantSplit/>
        </w:trPr>
        <w:tc>
          <w:tcPr>
            <w:tcW w:w="2328"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rsidR="00CE3B5D" w:rsidRDefault="00CE3B5D" w:rsidP="000800DA">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CE3B5D" w:rsidRDefault="00CE3B5D" w:rsidP="000800DA">
            <w:pPr>
              <w:pStyle w:val="TAC"/>
              <w:keepNext w:val="0"/>
              <w:keepLines w:val="0"/>
              <w:widowControl w:val="0"/>
              <w:rPr>
                <w:snapToGrid w:val="0"/>
              </w:rPr>
            </w:pPr>
            <w:r>
              <w:rPr>
                <w:snapToGrid w:val="0"/>
              </w:rPr>
              <w:t>reject</w:t>
            </w:r>
          </w:p>
        </w:tc>
      </w:tr>
      <w:tr w:rsidR="00CE3B5D" w:rsidTr="000800DA">
        <w:trPr>
          <w:cantSplit/>
        </w:trPr>
        <w:tc>
          <w:tcPr>
            <w:tcW w:w="2328"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E3B5D" w:rsidRDefault="00CE3B5D" w:rsidP="000800DA">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CE3B5D" w:rsidRDefault="00CE3B5D" w:rsidP="000800DA">
            <w:pPr>
              <w:pStyle w:val="TAC"/>
              <w:keepNext w:val="0"/>
              <w:keepLines w:val="0"/>
              <w:widowControl w:val="0"/>
              <w:rPr>
                <w:snapToGrid w:val="0"/>
              </w:rPr>
            </w:pPr>
          </w:p>
        </w:tc>
      </w:tr>
      <w:tr w:rsidR="00CE3B5D" w:rsidTr="000800DA">
        <w:trPr>
          <w:cantSplit/>
        </w:trPr>
        <w:tc>
          <w:tcPr>
            <w:tcW w:w="2328"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proofErr w:type="spellStart"/>
            <w:r>
              <w:rPr>
                <w:lang w:eastAsia="ja-JP"/>
              </w:rPr>
              <w:t>BITSTRING</w:t>
            </w:r>
            <w:proofErr w:type="spellEnd"/>
          </w:p>
          <w:p w:rsidR="00CE3B5D" w:rsidRDefault="00CE3B5D" w:rsidP="000800DA">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rsidR="00CE3B5D" w:rsidRPr="00C2111A" w:rsidRDefault="00CE3B5D" w:rsidP="000800DA">
            <w:pPr>
              <w:pStyle w:val="TAL"/>
              <w:keepNext w:val="0"/>
              <w:keepLines w:val="0"/>
              <w:widowControl w:val="0"/>
            </w:pPr>
            <w:r>
              <w:rPr>
                <w:lang w:eastAsia="ja-JP"/>
              </w:rPr>
              <w:t xml:space="preserve">Each position in the </w:t>
            </w:r>
            <w:r w:rsidRPr="00C2111A">
              <w:t xml:space="preserve">bitmap indicates measurement objects that failed to be initiated in the NG-RAN </w:t>
            </w:r>
            <w:proofErr w:type="spellStart"/>
            <w:r w:rsidRPr="00C2111A">
              <w:t>node</w:t>
            </w:r>
            <w:r w:rsidRPr="006E11FC">
              <w:rPr>
                <w:vertAlign w:val="subscript"/>
              </w:rPr>
              <w:t>2</w:t>
            </w:r>
            <w:proofErr w:type="spellEnd"/>
            <w:r w:rsidRPr="00C2111A">
              <w:t>.</w:t>
            </w:r>
          </w:p>
          <w:p w:rsidR="00CE3B5D" w:rsidRDefault="00CE3B5D" w:rsidP="000800DA">
            <w:pPr>
              <w:pStyle w:val="TAL"/>
              <w:keepNext w:val="0"/>
              <w:keepLines w:val="0"/>
              <w:widowControl w:val="0"/>
            </w:pPr>
            <w:r w:rsidRPr="00C2111A">
              <w:t>First Bit = Energy Cost,</w:t>
            </w:r>
            <w:r>
              <w:t xml:space="preserve"> Second Bit = Average UE Throughput DL,</w:t>
            </w:r>
          </w:p>
          <w:p w:rsidR="00CE3B5D" w:rsidRDefault="00CE3B5D" w:rsidP="000800DA">
            <w:pPr>
              <w:pStyle w:val="TAL"/>
              <w:keepNext w:val="0"/>
              <w:keepLines w:val="0"/>
              <w:widowControl w:val="0"/>
            </w:pPr>
            <w:r>
              <w:t>Third Bit = Average UE Throughput UL,</w:t>
            </w:r>
          </w:p>
          <w:p w:rsidR="00CE3B5D" w:rsidRDefault="00CE3B5D" w:rsidP="000800DA">
            <w:pPr>
              <w:pStyle w:val="TAL"/>
              <w:keepNext w:val="0"/>
              <w:keepLines w:val="0"/>
              <w:widowControl w:val="0"/>
            </w:pPr>
            <w:r>
              <w:t>Fourth Bit = Average Packet Delay,</w:t>
            </w:r>
          </w:p>
          <w:p w:rsidR="00CE3B5D" w:rsidRDefault="00CE3B5D" w:rsidP="000800DA">
            <w:pPr>
              <w:pStyle w:val="TAL"/>
              <w:keepNext w:val="0"/>
              <w:keepLines w:val="0"/>
              <w:widowControl w:val="0"/>
            </w:pPr>
            <w:r>
              <w:t>Fifth Bit = Average Packet Loss DL,</w:t>
            </w:r>
          </w:p>
          <w:p w:rsidR="00CE3B5D" w:rsidRDefault="00CE3B5D" w:rsidP="000800DA">
            <w:pPr>
              <w:pStyle w:val="TAL"/>
              <w:keepNext w:val="0"/>
              <w:keepLines w:val="0"/>
              <w:widowControl w:val="0"/>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rsidR="00101285" w:rsidRPr="003B4EB9" w:rsidRDefault="00101285" w:rsidP="00101285">
            <w:pPr>
              <w:pStyle w:val="TAL"/>
              <w:keepNext w:val="0"/>
              <w:keepLines w:val="0"/>
              <w:widowControl w:val="0"/>
              <w:rPr>
                <w:rFonts w:eastAsiaTheme="minorEastAsia"/>
                <w:lang w:val="en-US" w:eastAsia="zh-CN"/>
              </w:rPr>
            </w:pPr>
            <w:r w:rsidRPr="003B4EB9">
              <w:rPr>
                <w:lang w:val="en-US" w:eastAsia="zh-CN"/>
              </w:rPr>
              <w:t>Seventh</w:t>
            </w:r>
            <w:r w:rsidRPr="003B4EB9">
              <w:rPr>
                <w:rFonts w:hint="eastAsia"/>
                <w:lang w:val="en-US" w:eastAsia="zh-CN"/>
              </w:rPr>
              <w:t xml:space="preserve"> Bit = Measured UE Trajectory</w:t>
            </w:r>
          </w:p>
          <w:p w:rsidR="00101285" w:rsidRPr="00D04F53" w:rsidRDefault="00B55553" w:rsidP="00101285">
            <w:pPr>
              <w:pStyle w:val="TAL"/>
              <w:keepNext w:val="0"/>
              <w:keepLines w:val="0"/>
              <w:widowControl w:val="0"/>
              <w:rPr>
                <w:highlight w:val="yellow"/>
                <w:lang w:eastAsia="zh-CN"/>
              </w:rPr>
            </w:pPr>
            <w:r w:rsidRPr="00B55553">
              <w:rPr>
                <w:highlight w:val="yellow"/>
                <w:lang w:eastAsia="ja-JP"/>
              </w:rPr>
              <w:t>Eighth Bit</w:t>
            </w:r>
            <w:r w:rsidR="00101285" w:rsidRPr="00D04F53">
              <w:rPr>
                <w:highlight w:val="yellow"/>
                <w:lang w:eastAsia="ja-JP"/>
              </w:rPr>
              <w:t xml:space="preserve"> =</w:t>
            </w:r>
            <w:r w:rsidR="00101285" w:rsidRPr="00D04F53">
              <w:rPr>
                <w:highlight w:val="yellow"/>
                <w:lang w:eastAsia="zh-CN"/>
              </w:rPr>
              <w:t xml:space="preserve"> Slice level Average UE Throughput DL,</w:t>
            </w:r>
          </w:p>
          <w:p w:rsidR="00101285" w:rsidRPr="00D04F53" w:rsidRDefault="00477BD6" w:rsidP="00101285">
            <w:pPr>
              <w:pStyle w:val="TAL"/>
              <w:keepNext w:val="0"/>
              <w:keepLines w:val="0"/>
              <w:widowControl w:val="0"/>
              <w:rPr>
                <w:highlight w:val="yellow"/>
                <w:lang w:eastAsia="zh-CN"/>
              </w:rPr>
            </w:pPr>
            <w:r>
              <w:rPr>
                <w:highlight w:val="yellow"/>
                <w:lang w:eastAsia="zh-CN"/>
              </w:rPr>
              <w:t>Ninth</w:t>
            </w:r>
            <w:r w:rsidR="00101285" w:rsidRPr="00D04F53">
              <w:rPr>
                <w:highlight w:val="yellow"/>
                <w:lang w:eastAsia="zh-CN"/>
              </w:rPr>
              <w:t xml:space="preserve"> Bit = Slice level Average UE Throughput UL,</w:t>
            </w:r>
          </w:p>
          <w:p w:rsidR="00101285" w:rsidRPr="00D04F53" w:rsidRDefault="00993E15" w:rsidP="00101285">
            <w:pPr>
              <w:pStyle w:val="TAL"/>
              <w:keepNext w:val="0"/>
              <w:keepLines w:val="0"/>
              <w:widowControl w:val="0"/>
              <w:rPr>
                <w:highlight w:val="yellow"/>
                <w:lang w:eastAsia="ja-JP"/>
              </w:rPr>
            </w:pPr>
            <w:r>
              <w:rPr>
                <w:highlight w:val="yellow"/>
                <w:lang w:eastAsia="zh-CN"/>
              </w:rPr>
              <w:t>Tenth</w:t>
            </w:r>
            <w:r w:rsidR="00101285" w:rsidRPr="00D04F53">
              <w:rPr>
                <w:highlight w:val="yellow"/>
                <w:lang w:eastAsia="zh-CN"/>
              </w:rPr>
              <w:t xml:space="preserve"> Bit= Slice level </w:t>
            </w:r>
            <w:r w:rsidR="00101285" w:rsidRPr="00D04F53">
              <w:rPr>
                <w:highlight w:val="yellow"/>
                <w:lang w:eastAsia="ja-JP"/>
              </w:rPr>
              <w:t>Average Packet Delay,</w:t>
            </w:r>
          </w:p>
          <w:p w:rsidR="00101285" w:rsidRDefault="00101285" w:rsidP="00101285">
            <w:pPr>
              <w:pStyle w:val="TAL"/>
              <w:keepNext w:val="0"/>
              <w:keepLines w:val="0"/>
              <w:widowControl w:val="0"/>
              <w:rPr>
                <w:lang w:eastAsia="ja-JP"/>
              </w:rPr>
            </w:pPr>
            <w:r w:rsidRPr="00D04F53">
              <w:rPr>
                <w:highlight w:val="yellow"/>
                <w:lang w:eastAsia="zh-CN"/>
              </w:rPr>
              <w:t xml:space="preserve">Seventh Bit = Slice level </w:t>
            </w:r>
            <w:r w:rsidRPr="00D04F53">
              <w:rPr>
                <w:highlight w:val="yellow"/>
                <w:lang w:eastAsia="ja-JP"/>
              </w:rPr>
              <w:t>Average Packet Loss DL</w:t>
            </w:r>
          </w:p>
          <w:p w:rsidR="00101285" w:rsidRPr="00101285" w:rsidRDefault="00101285" w:rsidP="000800DA">
            <w:pPr>
              <w:pStyle w:val="TAL"/>
              <w:keepNext w:val="0"/>
              <w:keepLines w:val="0"/>
              <w:widowControl w:val="0"/>
              <w:rPr>
                <w:rFonts w:eastAsia="Yu Mincho"/>
                <w:lang w:eastAsia="ja-JP"/>
              </w:rPr>
            </w:pPr>
          </w:p>
          <w:p w:rsidR="00CE3B5D" w:rsidRDefault="00CE3B5D" w:rsidP="000800DA">
            <w:pPr>
              <w:pStyle w:val="TAL"/>
              <w:keepNext w:val="0"/>
              <w:keepLines w:val="0"/>
              <w:widowControl w:val="0"/>
              <w:rPr>
                <w:lang w:eastAsia="ja-JP"/>
              </w:rPr>
            </w:pPr>
            <w:r>
              <w:rPr>
                <w:lang w:eastAsia="ja-JP"/>
              </w:rPr>
              <w:t xml:space="preserve">Other bits are ignored by the NG-RAN </w:t>
            </w:r>
            <w:proofErr w:type="spellStart"/>
            <w:r>
              <w:rPr>
                <w:lang w:eastAsia="ja-JP"/>
              </w:rPr>
              <w:t>node</w:t>
            </w:r>
            <w:r w:rsidRPr="006E11FC">
              <w:rPr>
                <w:vertAlign w:val="subscript"/>
                <w:lang w:eastAsia="ja-JP"/>
              </w:rPr>
              <w:t>1</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3B5D" w:rsidRDefault="00CE3B5D" w:rsidP="000800DA">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CE3B5D" w:rsidRDefault="00CE3B5D" w:rsidP="000800DA">
            <w:pPr>
              <w:pStyle w:val="TAC"/>
              <w:keepNext w:val="0"/>
              <w:keepLines w:val="0"/>
              <w:widowControl w:val="0"/>
              <w:rPr>
                <w:snapToGrid w:val="0"/>
              </w:rPr>
            </w:pPr>
          </w:p>
        </w:tc>
      </w:tr>
      <w:tr w:rsidR="00CE3B5D" w:rsidTr="000800DA">
        <w:trPr>
          <w:cantSplit/>
        </w:trPr>
        <w:tc>
          <w:tcPr>
            <w:tcW w:w="2328"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rsidR="00CE3B5D" w:rsidRDefault="00CE3B5D" w:rsidP="000800DA">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CE3B5D" w:rsidRDefault="00CE3B5D" w:rsidP="000800DA">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CE3B5D" w:rsidRDefault="00CE3B5D" w:rsidP="000800DA">
            <w:pPr>
              <w:pStyle w:val="TAC"/>
              <w:keepNext w:val="0"/>
              <w:keepLines w:val="0"/>
              <w:widowControl w:val="0"/>
              <w:rPr>
                <w:snapToGrid w:val="0"/>
              </w:rPr>
            </w:pPr>
          </w:p>
        </w:tc>
      </w:tr>
    </w:tbl>
    <w:p w:rsidR="00C2155B" w:rsidRDefault="008B3A8A" w:rsidP="00C2155B">
      <w:pPr>
        <w:pStyle w:val="af9"/>
        <w:numPr>
          <w:ilvl w:val="0"/>
          <w:numId w:val="2"/>
        </w:numPr>
        <w:ind w:firstLineChars="0"/>
        <w:rPr>
          <w:rFonts w:eastAsiaTheme="minorEastAsia"/>
          <w:b/>
          <w:lang w:eastAsia="zh-CN"/>
        </w:rPr>
      </w:pPr>
      <w:r>
        <w:rPr>
          <w:rFonts w:eastAsiaTheme="minorEastAsia"/>
          <w:b/>
          <w:lang w:eastAsia="zh-CN"/>
        </w:rPr>
        <w:t>E</w:t>
      </w:r>
      <w:r w:rsidR="00C2155B" w:rsidRPr="008665BB">
        <w:rPr>
          <w:rFonts w:eastAsiaTheme="minorEastAsia"/>
          <w:b/>
          <w:lang w:eastAsia="zh-CN"/>
        </w:rPr>
        <w:t xml:space="preserve">xtending the existing </w:t>
      </w:r>
      <w:r w:rsidR="00A406E4" w:rsidRPr="00A406E4">
        <w:rPr>
          <w:rFonts w:eastAsiaTheme="minorEastAsia"/>
          <w:b/>
          <w:i/>
          <w:lang w:eastAsia="zh-CN"/>
        </w:rPr>
        <w:t>Node Measurement Failed Report Characteristics</w:t>
      </w:r>
      <w:r w:rsidR="00C2155B" w:rsidRPr="003D375B">
        <w:rPr>
          <w:rFonts w:eastAsiaTheme="minorEastAsia"/>
          <w:b/>
          <w:i/>
          <w:lang w:eastAsia="zh-CN"/>
        </w:rPr>
        <w:t xml:space="preserve"> </w:t>
      </w:r>
      <w:r w:rsidR="00C2155B" w:rsidRPr="003D375B">
        <w:rPr>
          <w:rFonts w:eastAsiaTheme="minorEastAsia"/>
          <w:b/>
          <w:lang w:eastAsia="zh-CN"/>
        </w:rPr>
        <w:t>IE</w:t>
      </w:r>
      <w:r w:rsidR="00C2155B" w:rsidRPr="008665BB">
        <w:rPr>
          <w:rFonts w:eastAsiaTheme="minorEastAsia"/>
          <w:b/>
          <w:lang w:eastAsia="zh-CN"/>
        </w:rPr>
        <w:t xml:space="preserve"> to include slice-level UE performance metrics</w:t>
      </w:r>
      <w:r w:rsidR="00591B8D">
        <w:rPr>
          <w:rFonts w:eastAsiaTheme="minorEastAsia"/>
          <w:b/>
          <w:lang w:eastAsia="zh-CN"/>
        </w:rPr>
        <w:t xml:space="preserve"> for indicating the failed result for slice-level UE performance metrics</w:t>
      </w:r>
      <w:r w:rsidR="00C2155B" w:rsidRPr="008665BB">
        <w:rPr>
          <w:rFonts w:eastAsiaTheme="minorEastAsia"/>
          <w:b/>
          <w:lang w:eastAsia="zh-CN"/>
        </w:rPr>
        <w:t>.</w:t>
      </w:r>
    </w:p>
    <w:p w:rsidR="00C73C53" w:rsidRPr="00C2155B" w:rsidRDefault="00C73C53" w:rsidP="00351338">
      <w:pPr>
        <w:rPr>
          <w:rFonts w:eastAsiaTheme="minorEastAsia"/>
          <w:lang w:eastAsia="zh-CN"/>
        </w:rPr>
      </w:pPr>
    </w:p>
    <w:p w:rsidR="00351338" w:rsidRDefault="00351338" w:rsidP="00351338">
      <w:pPr>
        <w:pStyle w:val="2"/>
        <w:rPr>
          <w:rFonts w:eastAsiaTheme="minorEastAsia"/>
          <w:lang w:eastAsia="zh-CN"/>
        </w:rPr>
      </w:pPr>
      <w:r>
        <w:rPr>
          <w:rFonts w:eastAsiaTheme="minorEastAsia" w:hint="eastAsia"/>
          <w:lang w:eastAsia="zh-CN"/>
        </w:rPr>
        <w:t>2</w:t>
      </w:r>
      <w:r>
        <w:rPr>
          <w:rFonts w:eastAsiaTheme="minorEastAsia"/>
          <w:lang w:eastAsia="zh-CN"/>
        </w:rPr>
        <w:t xml:space="preserve">.4 </w:t>
      </w:r>
      <w:r w:rsidR="00FA581A" w:rsidRPr="0004367D">
        <w:rPr>
          <w:lang w:val="en-US" w:eastAsia="ja-JP"/>
        </w:rPr>
        <w:t>Capacity Class Value</w:t>
      </w:r>
    </w:p>
    <w:p w:rsidR="00351338" w:rsidRPr="00351338" w:rsidRDefault="002F378F" w:rsidP="00351338">
      <w:pPr>
        <w:rPr>
          <w:rFonts w:eastAsiaTheme="minorEastAsia"/>
          <w:lang w:eastAsia="zh-CN"/>
        </w:rPr>
      </w:pPr>
      <w:r w:rsidRPr="002F378F">
        <w:rPr>
          <w:rFonts w:eastAsiaTheme="minorEastAsia"/>
          <w:lang w:eastAsia="zh-CN"/>
        </w:rPr>
        <w:t>As part of the ongoing work on AI</w:t>
      </w:r>
      <w:r w:rsidR="00B97D1A">
        <w:rPr>
          <w:rFonts w:eastAsiaTheme="minorEastAsia"/>
          <w:lang w:eastAsia="zh-CN"/>
        </w:rPr>
        <w:t>/ML assisted</w:t>
      </w:r>
      <w:r w:rsidRPr="002F378F">
        <w:rPr>
          <w:rFonts w:eastAsiaTheme="minorEastAsia"/>
          <w:lang w:eastAsia="zh-CN"/>
        </w:rPr>
        <w:t xml:space="preserve"> </w:t>
      </w:r>
      <w:r w:rsidR="00B97D1A">
        <w:rPr>
          <w:rFonts w:eastAsiaTheme="minorEastAsia"/>
          <w:lang w:eastAsia="zh-CN"/>
        </w:rPr>
        <w:t xml:space="preserve">network </w:t>
      </w:r>
      <w:r w:rsidRPr="002F378F">
        <w:rPr>
          <w:rFonts w:eastAsiaTheme="minorEastAsia"/>
          <w:lang w:eastAsia="zh-CN"/>
        </w:rPr>
        <w:t xml:space="preserve">slicing, a new measurement item — Predicted Slice Available Capacity — has been introduced. This item refers to the </w:t>
      </w:r>
      <w:r w:rsidRPr="005648EE">
        <w:rPr>
          <w:rFonts w:eastAsiaTheme="minorEastAsia"/>
          <w:i/>
          <w:lang w:eastAsia="zh-CN"/>
        </w:rPr>
        <w:t>Slice Available Capacity</w:t>
      </w:r>
      <w:r w:rsidRPr="002F378F">
        <w:rPr>
          <w:rFonts w:eastAsiaTheme="minorEastAsia"/>
          <w:lang w:eastAsia="zh-CN"/>
        </w:rPr>
        <w:t xml:space="preserve"> defined in TS 38.4</w:t>
      </w:r>
      <w:r w:rsidR="00EF7457">
        <w:rPr>
          <w:rFonts w:eastAsiaTheme="minorEastAsia"/>
          <w:lang w:eastAsia="zh-CN"/>
        </w:rPr>
        <w:t>2</w:t>
      </w:r>
      <w:r w:rsidRPr="002F378F">
        <w:rPr>
          <w:rFonts w:eastAsiaTheme="minorEastAsia"/>
          <w:lang w:eastAsia="zh-CN"/>
        </w:rPr>
        <w:t xml:space="preserve">3 clause 9.2.2.55. </w:t>
      </w:r>
      <w:r w:rsidRPr="002F378F">
        <w:rPr>
          <w:rFonts w:eastAsiaTheme="minorEastAsia"/>
          <w:lang w:eastAsia="zh-CN"/>
        </w:rPr>
        <w:lastRenderedPageBreak/>
        <w:t>As specified, Slice Available Capacity values can be weighted using the cell capacity class value, which is included in the Composite Available Capacity Group IE.</w:t>
      </w:r>
    </w:p>
    <w:p w:rsidR="00495F80" w:rsidRPr="00495F80" w:rsidRDefault="00495F80" w:rsidP="00495F80">
      <w:pPr>
        <w:pStyle w:val="4"/>
        <w:keepNext w:val="0"/>
        <w:keepLines w:val="0"/>
        <w:widowControl w:val="0"/>
        <w:rPr>
          <w:i/>
        </w:rPr>
      </w:pPr>
      <w:bookmarkStart w:id="4" w:name="_Toc44497643"/>
      <w:bookmarkStart w:id="5" w:name="_Toc45108031"/>
      <w:bookmarkStart w:id="6" w:name="_Toc45901651"/>
      <w:bookmarkStart w:id="7" w:name="_Toc51850731"/>
      <w:bookmarkStart w:id="8" w:name="_Toc56693734"/>
      <w:bookmarkStart w:id="9" w:name="_Toc64447277"/>
      <w:bookmarkStart w:id="10" w:name="_Toc66286771"/>
      <w:bookmarkStart w:id="11" w:name="_Toc74151466"/>
      <w:bookmarkStart w:id="12" w:name="_Toc88653939"/>
      <w:bookmarkStart w:id="13" w:name="_Toc97904295"/>
      <w:bookmarkStart w:id="14" w:name="_Toc98868382"/>
      <w:bookmarkStart w:id="15" w:name="_Toc105174667"/>
      <w:bookmarkStart w:id="16" w:name="_Toc106109504"/>
      <w:bookmarkStart w:id="17" w:name="_Toc113825325"/>
      <w:bookmarkStart w:id="18" w:name="_Toc184820797"/>
      <w:r w:rsidRPr="00495F80">
        <w:rPr>
          <w:i/>
        </w:rPr>
        <w:t>9.2.2.55</w:t>
      </w:r>
      <w:r w:rsidRPr="00495F80">
        <w:rPr>
          <w:i/>
        </w:rPr>
        <w:tab/>
        <w:t>Slice Available Capacity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495F80" w:rsidRPr="00495F80" w:rsidRDefault="00495F80" w:rsidP="00495F80">
      <w:pPr>
        <w:widowControl w:val="0"/>
        <w:rPr>
          <w:i/>
          <w:noProof/>
          <w:lang w:val="en-US"/>
        </w:rPr>
      </w:pPr>
      <w:r w:rsidRPr="00495F80">
        <w:rPr>
          <w:i/>
          <w:lang w:val="en-US"/>
        </w:rPr>
        <w:t>The</w:t>
      </w:r>
      <w:r w:rsidRPr="00495F80">
        <w:rPr>
          <w:i/>
          <w:iCs/>
          <w:lang w:val="en-US"/>
        </w:rPr>
        <w:t xml:space="preserve"> Slice Available Capacity </w:t>
      </w:r>
      <w:r w:rsidRPr="00495F80">
        <w:rPr>
          <w:i/>
          <w:lang w:val="en-US"/>
        </w:rPr>
        <w:t xml:space="preserve">IE indicates the amount of resources per network slice that are available per cell relative to the total NG-RAN resources per cell. </w:t>
      </w:r>
      <w:r w:rsidRPr="00495F80">
        <w:rPr>
          <w:i/>
          <w:highlight w:val="yellow"/>
          <w:lang w:val="en-US"/>
        </w:rPr>
        <w:t xml:space="preserve">The Slice Available </w:t>
      </w:r>
      <w:r w:rsidRPr="00495F80">
        <w:rPr>
          <w:i/>
          <w:iCs/>
          <w:highlight w:val="yellow"/>
          <w:lang w:val="en-US"/>
        </w:rPr>
        <w:t>Capacity Value</w:t>
      </w:r>
      <w:r w:rsidRPr="00495F80">
        <w:rPr>
          <w:i/>
          <w:highlight w:val="yellow"/>
          <w:lang w:val="en-US"/>
        </w:rPr>
        <w:t xml:space="preserve"> </w:t>
      </w:r>
      <w:r w:rsidRPr="00495F80">
        <w:rPr>
          <w:i/>
          <w:iCs/>
          <w:highlight w:val="yellow"/>
          <w:lang w:val="en-US"/>
        </w:rPr>
        <w:t>Downlink</w:t>
      </w:r>
      <w:r w:rsidRPr="00495F80">
        <w:rPr>
          <w:i/>
          <w:highlight w:val="yellow"/>
          <w:lang w:val="en-US"/>
        </w:rPr>
        <w:t xml:space="preserve"> IE and the Slice Available </w:t>
      </w:r>
      <w:r w:rsidRPr="00495F80">
        <w:rPr>
          <w:i/>
          <w:iCs/>
          <w:highlight w:val="yellow"/>
          <w:lang w:val="en-US"/>
        </w:rPr>
        <w:t>Capacity Value</w:t>
      </w:r>
      <w:r w:rsidRPr="00495F80">
        <w:rPr>
          <w:i/>
          <w:highlight w:val="yellow"/>
          <w:lang w:val="en-US"/>
        </w:rPr>
        <w:t xml:space="preserve"> </w:t>
      </w:r>
      <w:r w:rsidRPr="00495F80">
        <w:rPr>
          <w:i/>
          <w:highlight w:val="yellow"/>
          <w:lang w:eastAsia="ja-JP"/>
        </w:rPr>
        <w:t>Uplink</w:t>
      </w:r>
      <w:r w:rsidRPr="00495F80">
        <w:rPr>
          <w:i/>
          <w:highlight w:val="yellow"/>
          <w:lang w:val="en-US"/>
        </w:rPr>
        <w:t xml:space="preserve"> IE can be weighted according to the ratio of the corresponding cell capacity class values contained in the </w:t>
      </w:r>
      <w:r w:rsidRPr="00495F80">
        <w:rPr>
          <w:i/>
          <w:highlight w:val="yellow"/>
        </w:rPr>
        <w:t>Composite Available Capacity Group IE</w:t>
      </w:r>
      <w:r w:rsidRPr="00495F80">
        <w:rPr>
          <w:i/>
          <w:highlight w:val="yellow"/>
          <w:lang w:val="en-US"/>
        </w:rPr>
        <w:t>, if available.</w:t>
      </w:r>
    </w:p>
    <w:p w:rsidR="00227785" w:rsidRDefault="007B4BCC" w:rsidP="007B4BCC">
      <w:pPr>
        <w:rPr>
          <w:rFonts w:eastAsiaTheme="minorEastAsia"/>
          <w:lang w:eastAsia="zh-CN"/>
        </w:rPr>
      </w:pPr>
      <w:r w:rsidRPr="007B4BCC">
        <w:rPr>
          <w:rFonts w:eastAsiaTheme="minorEastAsia"/>
          <w:lang w:eastAsia="zh-CN"/>
        </w:rPr>
        <w:t>To accurately compute Predicted Slice Available Capacity, the NG-RAN node needs access to the cell capacity class value per cell. However, it is unclear how this value can or should be made available within the data collection procedure, particularly when prediction is involved.</w:t>
      </w:r>
      <w:r w:rsidR="00610D41">
        <w:rPr>
          <w:rFonts w:eastAsiaTheme="minorEastAsia"/>
          <w:lang w:eastAsia="zh-CN"/>
        </w:rPr>
        <w:t xml:space="preserve"> </w:t>
      </w:r>
      <w:r w:rsidRPr="007B4BCC">
        <w:rPr>
          <w:rFonts w:eastAsiaTheme="minorEastAsia"/>
          <w:lang w:eastAsia="zh-CN"/>
        </w:rPr>
        <w:t>Several approaches are considered to ensure availability of this value</w:t>
      </w:r>
      <w:r w:rsidR="00EB1052">
        <w:rPr>
          <w:rFonts w:eastAsiaTheme="minorEastAsia"/>
          <w:lang w:eastAsia="zh-CN"/>
        </w:rPr>
        <w:t xml:space="preserve"> as below:</w:t>
      </w:r>
    </w:p>
    <w:p w:rsidR="00EB1052" w:rsidRPr="00EB1052" w:rsidRDefault="00EB1052" w:rsidP="00EB1052">
      <w:pPr>
        <w:pStyle w:val="af9"/>
        <w:numPr>
          <w:ilvl w:val="0"/>
          <w:numId w:val="6"/>
        </w:numPr>
        <w:ind w:firstLineChars="0"/>
        <w:rPr>
          <w:rFonts w:eastAsiaTheme="minorEastAsia"/>
          <w:lang w:eastAsia="zh-CN"/>
        </w:rPr>
      </w:pPr>
      <w:r>
        <w:t>Option 1: Retrieve Cell Capacity Class Value via Resource Status Procedure</w:t>
      </w:r>
      <w:r w:rsidR="00CB08E2">
        <w:t>.</w:t>
      </w:r>
    </w:p>
    <w:p w:rsidR="00EB1052" w:rsidRPr="00FF6BD6" w:rsidRDefault="00BB3248" w:rsidP="00EB1052">
      <w:pPr>
        <w:pStyle w:val="af9"/>
        <w:numPr>
          <w:ilvl w:val="0"/>
          <w:numId w:val="6"/>
        </w:numPr>
        <w:ind w:firstLineChars="0"/>
        <w:rPr>
          <w:rFonts w:eastAsiaTheme="minorEastAsia"/>
          <w:lang w:eastAsia="zh-CN"/>
        </w:rPr>
      </w:pPr>
      <w:r>
        <w:t>Option 2: Include Measured Cell Capacity Class Value in Data Collection Update message.</w:t>
      </w:r>
    </w:p>
    <w:p w:rsidR="00FF6BD6" w:rsidRPr="00F61A6A" w:rsidRDefault="00FF6BD6" w:rsidP="00EB1052">
      <w:pPr>
        <w:pStyle w:val="af9"/>
        <w:numPr>
          <w:ilvl w:val="0"/>
          <w:numId w:val="6"/>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ption 3: </w:t>
      </w:r>
      <w:r>
        <w:t xml:space="preserve">Introduce </w:t>
      </w:r>
      <w:r w:rsidRPr="001D23A9">
        <w:rPr>
          <w:i/>
        </w:rPr>
        <w:t>Predicted Composite Available Capacity</w:t>
      </w:r>
      <w:r>
        <w:t xml:space="preserve"> IE in Data Collection</w:t>
      </w:r>
      <w:r w:rsidR="001C25B8">
        <w:t xml:space="preserve"> procedure</w:t>
      </w:r>
      <w:r w:rsidR="00093405">
        <w:t>.</w:t>
      </w:r>
    </w:p>
    <w:p w:rsidR="004E7641" w:rsidRDefault="004E7641" w:rsidP="00F61A6A">
      <w:pPr>
        <w:rPr>
          <w:rFonts w:eastAsiaTheme="minorEastAsia"/>
          <w:lang w:eastAsia="zh-CN"/>
        </w:rPr>
      </w:pPr>
      <w:r w:rsidRPr="004E7641">
        <w:rPr>
          <w:rFonts w:eastAsiaTheme="minorEastAsia"/>
          <w:lang w:eastAsia="zh-CN"/>
        </w:rPr>
        <w:t>As we know, the Cell Capacity Class value is static (</w:t>
      </w:r>
      <w:proofErr w:type="gramStart"/>
      <w:r w:rsidRPr="004E7641">
        <w:rPr>
          <w:rFonts w:eastAsiaTheme="minorEastAsia"/>
          <w:lang w:eastAsia="zh-CN"/>
        </w:rPr>
        <w:t>0..</w:t>
      </w:r>
      <w:proofErr w:type="gramEnd"/>
      <w:r w:rsidRPr="004E7641">
        <w:rPr>
          <w:rFonts w:eastAsiaTheme="minorEastAsia"/>
          <w:lang w:eastAsia="zh-CN"/>
        </w:rPr>
        <w:t>100), making Option 1 or Option 2 sufficient. Therefore, there is no need to introduce the Predicted Composite Available Capacity in the Data Collection procedure. Additionally, during the discussions on AI/ML-assisted load balancing, the Predicted Composite Available Capacity information was also not considered</w:t>
      </w:r>
      <w:r w:rsidR="00B15079">
        <w:rPr>
          <w:rFonts w:eastAsiaTheme="minorEastAsia"/>
          <w:lang w:eastAsia="zh-CN"/>
        </w:rPr>
        <w:t>.</w:t>
      </w:r>
    </w:p>
    <w:p w:rsidR="00A81A75" w:rsidRPr="00A81A75" w:rsidRDefault="00995D46" w:rsidP="00A81A75">
      <w:pPr>
        <w:pStyle w:val="af9"/>
        <w:numPr>
          <w:ilvl w:val="0"/>
          <w:numId w:val="2"/>
        </w:numPr>
        <w:ind w:firstLineChars="0"/>
        <w:rPr>
          <w:rFonts w:eastAsiaTheme="minorEastAsia"/>
          <w:b/>
          <w:lang w:eastAsia="zh-CN"/>
        </w:rPr>
      </w:pPr>
      <w:r w:rsidRPr="00995D46">
        <w:rPr>
          <w:rFonts w:eastAsiaTheme="minorEastAsia"/>
          <w:b/>
          <w:lang w:eastAsia="zh-CN"/>
        </w:rPr>
        <w:t>There is no need to introduce the Predicted Composite Available Capacity in the Data Collection procedure if only the Cell Capacity Class value is required.</w:t>
      </w:r>
    </w:p>
    <w:p w:rsidR="001D306F" w:rsidRDefault="001D306F" w:rsidP="001D306F">
      <w:r w:rsidRPr="001D306F">
        <w:rPr>
          <w:rFonts w:eastAsiaTheme="minorEastAsia"/>
          <w:lang w:eastAsia="zh-CN"/>
        </w:rPr>
        <w:t xml:space="preserve">We recommend to proceed with Option </w:t>
      </w:r>
      <w:r>
        <w:rPr>
          <w:rFonts w:eastAsiaTheme="minorEastAsia"/>
          <w:lang w:eastAsia="zh-CN"/>
        </w:rPr>
        <w:t>2</w:t>
      </w:r>
      <w:r w:rsidRPr="001D306F">
        <w:rPr>
          <w:rFonts w:eastAsiaTheme="minorEastAsia"/>
          <w:lang w:eastAsia="zh-CN"/>
        </w:rPr>
        <w:t xml:space="preserve"> — introducing the measured cell capacity class value into the Data Collection Update message alongside the Predicted Slice Available Capacity. This ensures</w:t>
      </w:r>
      <w:r>
        <w:rPr>
          <w:rFonts w:eastAsiaTheme="minorEastAsia"/>
          <w:lang w:eastAsia="zh-CN"/>
        </w:rPr>
        <w:t xml:space="preserve"> i</w:t>
      </w:r>
      <w:r w:rsidRPr="001D306F">
        <w:rPr>
          <w:rFonts w:eastAsiaTheme="minorEastAsia"/>
          <w:lang w:eastAsia="zh-CN"/>
        </w:rPr>
        <w:t>ndependence from the Resource Status Procedure</w:t>
      </w:r>
      <w:r w:rsidR="008D0AD2">
        <w:rPr>
          <w:rFonts w:eastAsiaTheme="minorEastAsia"/>
          <w:lang w:eastAsia="zh-CN"/>
        </w:rPr>
        <w:t xml:space="preserve">, and </w:t>
      </w:r>
      <w:r w:rsidR="008D0AD2">
        <w:t>consistency of AI/ML-based prediction reporting.</w:t>
      </w:r>
    </w:p>
    <w:p w:rsidR="00B14ED7" w:rsidRDefault="00240DAF" w:rsidP="00240DAF">
      <w:pPr>
        <w:pStyle w:val="af9"/>
        <w:numPr>
          <w:ilvl w:val="0"/>
          <w:numId w:val="2"/>
        </w:numPr>
        <w:ind w:firstLineChars="0"/>
        <w:rPr>
          <w:rFonts w:eastAsiaTheme="minorEastAsia"/>
          <w:b/>
          <w:lang w:eastAsia="zh-CN"/>
        </w:rPr>
      </w:pPr>
      <w:r w:rsidRPr="00240DAF">
        <w:rPr>
          <w:rFonts w:eastAsiaTheme="minorEastAsia"/>
          <w:b/>
          <w:lang w:eastAsia="zh-CN"/>
        </w:rPr>
        <w:t>P</w:t>
      </w:r>
      <w:r w:rsidR="00B14ED7" w:rsidRPr="00240DAF">
        <w:rPr>
          <w:rFonts w:eastAsiaTheme="minorEastAsia"/>
          <w:b/>
          <w:lang w:eastAsia="zh-CN"/>
        </w:rPr>
        <w:t>roceed with Option 2 — introducing the measured cell capacity class value into the Data Collection Update message alongside the Predicted Slice Available Capacity</w:t>
      </w:r>
    </w:p>
    <w:p w:rsidR="00A21A76" w:rsidRDefault="00A21A76" w:rsidP="00A21A76">
      <w:pPr>
        <w:rPr>
          <w:rFonts w:eastAsiaTheme="minorEastAsia"/>
          <w:b/>
          <w:lang w:eastAsia="zh-CN"/>
        </w:rPr>
      </w:pPr>
    </w:p>
    <w:p w:rsidR="00A21A76" w:rsidRPr="00FA2CB2" w:rsidRDefault="00A21A76" w:rsidP="00A21A76">
      <w:pPr>
        <w:rPr>
          <w:rFonts w:eastAsiaTheme="minorEastAsia"/>
          <w:lang w:eastAsia="zh-CN"/>
        </w:rPr>
      </w:pPr>
      <w:r w:rsidRPr="00FA2CB2">
        <w:rPr>
          <w:rFonts w:eastAsiaTheme="minorEastAsia" w:hint="eastAsia"/>
          <w:lang w:eastAsia="zh-CN"/>
        </w:rPr>
        <w:t>C</w:t>
      </w:r>
      <w:r w:rsidRPr="00FA2CB2">
        <w:rPr>
          <w:rFonts w:eastAsiaTheme="minorEastAsia"/>
          <w:lang w:eastAsia="zh-CN"/>
        </w:rPr>
        <w:t>orresponding TPs to 38.300 &amp; 38.423 to reflect the proposals above is provided in [</w:t>
      </w:r>
      <w:r w:rsidR="00E307F0">
        <w:rPr>
          <w:rFonts w:eastAsiaTheme="minorEastAsia"/>
          <w:lang w:eastAsia="zh-CN"/>
        </w:rPr>
        <w:t>1</w:t>
      </w:r>
      <w:r w:rsidRPr="00FA2CB2">
        <w:rPr>
          <w:rFonts w:eastAsiaTheme="minorEastAsia"/>
          <w:lang w:eastAsia="zh-CN"/>
        </w:rPr>
        <w:t>][</w:t>
      </w:r>
      <w:r w:rsidR="00E307F0">
        <w:rPr>
          <w:rFonts w:eastAsiaTheme="minorEastAsia"/>
          <w:lang w:eastAsia="zh-CN"/>
        </w:rPr>
        <w:t>2</w:t>
      </w:r>
      <w:bookmarkStart w:id="19" w:name="_GoBack"/>
      <w:bookmarkEnd w:id="19"/>
      <w:r w:rsidRPr="00FA2CB2">
        <w:rPr>
          <w:rFonts w:eastAsiaTheme="minorEastAsia"/>
          <w:lang w:eastAsia="zh-CN"/>
        </w:rPr>
        <w:t>].</w:t>
      </w:r>
    </w:p>
    <w:p w:rsidR="00E06576" w:rsidRDefault="00E06576" w:rsidP="00E06576">
      <w:pPr>
        <w:pStyle w:val="1"/>
      </w:pPr>
      <w:r>
        <w:t>3</w:t>
      </w:r>
      <w:r>
        <w:tab/>
        <w:t>Conclusion</w:t>
      </w:r>
    </w:p>
    <w:p w:rsidR="00E06576" w:rsidRDefault="00BF01AE">
      <w:pPr>
        <w:rPr>
          <w:rFonts w:eastAsiaTheme="minorEastAsia"/>
          <w:lang w:eastAsia="zh-CN"/>
        </w:rPr>
      </w:pPr>
      <w:r>
        <w:rPr>
          <w:rFonts w:eastAsiaTheme="minorEastAsia" w:hint="eastAsia"/>
          <w:lang w:eastAsia="zh-CN"/>
        </w:rPr>
        <w:t>F</w:t>
      </w:r>
      <w:r>
        <w:rPr>
          <w:rFonts w:eastAsiaTheme="minorEastAsia"/>
          <w:lang w:eastAsia="zh-CN"/>
        </w:rPr>
        <w:t>ollowing is our proposals and observations:</w:t>
      </w:r>
    </w:p>
    <w:p w:rsidR="00BF01AE" w:rsidRPr="0059374C" w:rsidRDefault="00BF01AE" w:rsidP="00BF01AE">
      <w:pPr>
        <w:pStyle w:val="af9"/>
        <w:numPr>
          <w:ilvl w:val="0"/>
          <w:numId w:val="3"/>
        </w:numPr>
        <w:ind w:firstLineChars="0"/>
        <w:rPr>
          <w:rFonts w:eastAsiaTheme="minorEastAsia"/>
          <w:b/>
          <w:lang w:eastAsia="zh-CN"/>
        </w:rPr>
      </w:pPr>
      <w:r w:rsidRPr="0059374C">
        <w:rPr>
          <w:rFonts w:eastAsiaTheme="minorEastAsia" w:hint="eastAsia"/>
          <w:b/>
          <w:lang w:eastAsia="zh-CN"/>
        </w:rPr>
        <w:t>C</w:t>
      </w:r>
      <w:r w:rsidRPr="0059374C">
        <w:rPr>
          <w:rFonts w:eastAsiaTheme="minorEastAsia"/>
          <w:b/>
          <w:lang w:eastAsia="zh-CN"/>
        </w:rPr>
        <w:t>apture the UE performance per S-</w:t>
      </w:r>
      <w:proofErr w:type="spellStart"/>
      <w:r w:rsidRPr="0059374C">
        <w:rPr>
          <w:rFonts w:eastAsiaTheme="minorEastAsia"/>
          <w:b/>
          <w:lang w:eastAsia="zh-CN"/>
        </w:rPr>
        <w:t>NSSAI</w:t>
      </w:r>
      <w:proofErr w:type="spellEnd"/>
      <w:r w:rsidRPr="0059374C">
        <w:rPr>
          <w:rFonts w:eastAsiaTheme="minorEastAsia"/>
          <w:b/>
          <w:lang w:eastAsia="zh-CN"/>
        </w:rPr>
        <w:t xml:space="preserve"> in the DATA COLLECTION UPDATE message.</w:t>
      </w:r>
    </w:p>
    <w:p w:rsidR="00F47E4A" w:rsidRPr="008665BB" w:rsidRDefault="00F47E4A" w:rsidP="00F47E4A">
      <w:pPr>
        <w:pStyle w:val="af9"/>
        <w:numPr>
          <w:ilvl w:val="0"/>
          <w:numId w:val="3"/>
        </w:numPr>
        <w:ind w:firstLineChars="0"/>
        <w:rPr>
          <w:rFonts w:eastAsiaTheme="minorEastAsia"/>
          <w:b/>
          <w:lang w:eastAsia="zh-CN"/>
        </w:rPr>
      </w:pPr>
      <w:r w:rsidRPr="008665BB">
        <w:rPr>
          <w:rFonts w:eastAsiaTheme="minorEastAsia"/>
          <w:b/>
          <w:lang w:eastAsia="zh-CN"/>
        </w:rPr>
        <w:t xml:space="preserve">It is proposed to proceed with Option 2, extending the existing </w:t>
      </w:r>
      <w:r w:rsidRPr="003D375B">
        <w:rPr>
          <w:rFonts w:eastAsiaTheme="minorEastAsia"/>
          <w:b/>
          <w:i/>
          <w:lang w:eastAsia="zh-CN"/>
        </w:rPr>
        <w:t xml:space="preserve">Report Characteristics for Data Collection </w:t>
      </w:r>
      <w:r w:rsidRPr="003D375B">
        <w:rPr>
          <w:rFonts w:eastAsiaTheme="minorEastAsia"/>
          <w:b/>
          <w:lang w:eastAsia="zh-CN"/>
        </w:rPr>
        <w:t>IE</w:t>
      </w:r>
      <w:r w:rsidRPr="008665BB">
        <w:rPr>
          <w:rFonts w:eastAsiaTheme="minorEastAsia"/>
          <w:b/>
          <w:lang w:eastAsia="zh-CN"/>
        </w:rPr>
        <w:t xml:space="preserve"> to include slice-level UE performance metrics.</w:t>
      </w:r>
    </w:p>
    <w:p w:rsidR="00BF01AE" w:rsidRPr="00BF01AE" w:rsidRDefault="00BD50E4" w:rsidP="00C55191">
      <w:pPr>
        <w:pStyle w:val="af9"/>
        <w:numPr>
          <w:ilvl w:val="0"/>
          <w:numId w:val="3"/>
        </w:numPr>
        <w:ind w:firstLineChars="0"/>
        <w:rPr>
          <w:rFonts w:eastAsiaTheme="minorEastAsia"/>
          <w:lang w:eastAsia="zh-CN"/>
        </w:rPr>
      </w:pPr>
      <w:r w:rsidRPr="00C55191">
        <w:rPr>
          <w:rFonts w:eastAsiaTheme="minorEastAsia"/>
          <w:b/>
          <w:lang w:eastAsia="zh-CN"/>
        </w:rPr>
        <w:t>Extending the existing Node Measurement Failed Report Characteristics IE to include slice-level UE performance metrics for indicating the failed result for slice-level UE performance metrics.</w:t>
      </w:r>
    </w:p>
    <w:p w:rsidR="00644034" w:rsidRPr="00A81A75" w:rsidRDefault="00644034" w:rsidP="00644034">
      <w:pPr>
        <w:pStyle w:val="af9"/>
        <w:numPr>
          <w:ilvl w:val="0"/>
          <w:numId w:val="3"/>
        </w:numPr>
        <w:ind w:firstLineChars="0"/>
        <w:rPr>
          <w:rFonts w:eastAsiaTheme="minorEastAsia"/>
          <w:b/>
          <w:lang w:eastAsia="zh-CN"/>
        </w:rPr>
      </w:pPr>
      <w:r w:rsidRPr="00995D46">
        <w:rPr>
          <w:rFonts w:eastAsiaTheme="minorEastAsia"/>
          <w:b/>
          <w:lang w:eastAsia="zh-CN"/>
        </w:rPr>
        <w:t>There is no need to introduce the Predicted Composite Available Capacity in the Data Collection procedure if only the Cell Capacity Class value is required.</w:t>
      </w:r>
    </w:p>
    <w:p w:rsidR="00A54BFF" w:rsidRPr="00240DAF" w:rsidRDefault="00A54BFF" w:rsidP="00A54BFF">
      <w:pPr>
        <w:pStyle w:val="af9"/>
        <w:numPr>
          <w:ilvl w:val="0"/>
          <w:numId w:val="3"/>
        </w:numPr>
        <w:ind w:firstLineChars="0"/>
        <w:rPr>
          <w:rFonts w:eastAsiaTheme="minorEastAsia"/>
          <w:b/>
          <w:lang w:eastAsia="zh-CN"/>
        </w:rPr>
      </w:pPr>
      <w:r w:rsidRPr="00240DAF">
        <w:rPr>
          <w:rFonts w:eastAsiaTheme="minorEastAsia"/>
          <w:b/>
          <w:lang w:eastAsia="zh-CN"/>
        </w:rPr>
        <w:t>Proceed with Option 2 — introducing the measured cell capacity class value into the Data Collection Update message alongside the Predicted Slice Available Capacity</w:t>
      </w:r>
    </w:p>
    <w:p w:rsidR="0069498C" w:rsidRPr="00013ECC" w:rsidRDefault="00013ECC" w:rsidP="00013ECC">
      <w:pPr>
        <w:pStyle w:val="af9"/>
        <w:numPr>
          <w:ilvl w:val="0"/>
          <w:numId w:val="3"/>
        </w:numPr>
        <w:ind w:firstLineChars="0"/>
        <w:rPr>
          <w:rFonts w:eastAsiaTheme="minorEastAsia"/>
          <w:b/>
          <w:lang w:eastAsia="zh-CN"/>
        </w:rPr>
      </w:pPr>
      <w:r>
        <w:rPr>
          <w:rFonts w:eastAsiaTheme="minorEastAsia"/>
          <w:b/>
          <w:lang w:eastAsia="zh-CN"/>
        </w:rPr>
        <w:t>Adopt the c</w:t>
      </w:r>
      <w:r w:rsidRPr="00013ECC">
        <w:rPr>
          <w:rFonts w:eastAsiaTheme="minorEastAsia"/>
          <w:b/>
          <w:lang w:eastAsia="zh-CN"/>
        </w:rPr>
        <w:t>orresponding TPs to 38.300 &amp; 38.423 to reflect the proposals above</w:t>
      </w:r>
    </w:p>
    <w:p w:rsidR="0069498C" w:rsidRDefault="0069498C"/>
    <w:p w:rsidR="006223F3" w:rsidRDefault="006223F3" w:rsidP="006223F3">
      <w:pPr>
        <w:pStyle w:val="1"/>
      </w:pPr>
      <w:r>
        <w:lastRenderedPageBreak/>
        <w:t>4</w:t>
      </w:r>
      <w:r>
        <w:tab/>
        <w:t>Reference</w:t>
      </w:r>
    </w:p>
    <w:p w:rsidR="006223F3" w:rsidRDefault="008B37C5">
      <w:pPr>
        <w:rPr>
          <w:rFonts w:eastAsiaTheme="minorEastAsia"/>
          <w:lang w:eastAsia="zh-CN"/>
        </w:rPr>
      </w:pPr>
      <w:r>
        <w:rPr>
          <w:rFonts w:eastAsiaTheme="minorEastAsia" w:hint="eastAsia"/>
          <w:lang w:eastAsia="zh-CN"/>
        </w:rPr>
        <w:t>[</w:t>
      </w:r>
      <w:r>
        <w:rPr>
          <w:rFonts w:eastAsiaTheme="minorEastAsia"/>
          <w:lang w:eastAsia="zh-CN"/>
        </w:rPr>
        <w:t>1]</w:t>
      </w:r>
      <w:r w:rsidR="008C5A9D" w:rsidRPr="008C5A9D">
        <w:t xml:space="preserve"> </w:t>
      </w:r>
      <w:proofErr w:type="spellStart"/>
      <w:r w:rsidR="008C5A9D">
        <w:t>R3</w:t>
      </w:r>
      <w:proofErr w:type="spellEnd"/>
      <w:r w:rsidR="008C5A9D">
        <w:t>-251610</w:t>
      </w:r>
      <w:r w:rsidR="008C5A9D">
        <w:t xml:space="preserve"> </w:t>
      </w:r>
      <w:r w:rsidR="008C5A9D" w:rsidRPr="008C5A9D">
        <w:t>[TP to 38.423] AI/ML assisted Network Slicing</w:t>
      </w:r>
      <w:r w:rsidR="008C5A9D">
        <w:t xml:space="preserve"> ZTE </w:t>
      </w:r>
      <w:proofErr w:type="spellStart"/>
      <w:r w:rsidR="008C5A9D">
        <w:t>Corporaiton</w:t>
      </w:r>
      <w:proofErr w:type="spellEnd"/>
    </w:p>
    <w:p w:rsidR="008B37C5" w:rsidRPr="008B37C5" w:rsidRDefault="008B37C5">
      <w:pPr>
        <w:rPr>
          <w:rFonts w:eastAsiaTheme="minorEastAsia"/>
          <w:lang w:eastAsia="zh-CN"/>
        </w:rPr>
      </w:pPr>
      <w:r>
        <w:rPr>
          <w:rFonts w:eastAsiaTheme="minorEastAsia" w:hint="eastAsia"/>
          <w:lang w:eastAsia="zh-CN"/>
        </w:rPr>
        <w:t>[</w:t>
      </w:r>
      <w:r>
        <w:rPr>
          <w:rFonts w:eastAsiaTheme="minorEastAsia"/>
          <w:lang w:eastAsia="zh-CN"/>
        </w:rPr>
        <w:t>2]</w:t>
      </w:r>
      <w:r w:rsidR="00E32139" w:rsidRPr="00E32139">
        <w:t xml:space="preserve"> </w:t>
      </w:r>
      <w:proofErr w:type="spellStart"/>
      <w:r w:rsidR="00E32139">
        <w:t>R3</w:t>
      </w:r>
      <w:proofErr w:type="spellEnd"/>
      <w:r w:rsidR="00E32139">
        <w:t>-251609</w:t>
      </w:r>
      <w:r w:rsidR="00E32139">
        <w:t xml:space="preserve"> </w:t>
      </w:r>
      <w:r w:rsidR="00E32139" w:rsidRPr="00E32139">
        <w:t>[TP to 38.300] AI/ML assisted Network Slicing</w:t>
      </w:r>
      <w:r w:rsidR="00E32139">
        <w:t xml:space="preserve"> </w:t>
      </w:r>
      <w:r w:rsidR="00E32139" w:rsidRPr="00E32139">
        <w:t>ZTE Corporation, Lenovo, Samsung</w:t>
      </w:r>
      <w:r w:rsidR="00E32139" w:rsidRPr="00E32139">
        <w:tab/>
      </w:r>
    </w:p>
    <w:sectPr w:rsidR="008B37C5" w:rsidRPr="008B37C5">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2B7" w:rsidRDefault="008332B7">
      <w:pPr>
        <w:spacing w:after="0"/>
      </w:pPr>
      <w:r>
        <w:separator/>
      </w:r>
    </w:p>
  </w:endnote>
  <w:endnote w:type="continuationSeparator" w:id="0">
    <w:p w:rsidR="008332B7" w:rsidRDefault="00833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2B7" w:rsidRDefault="008332B7">
      <w:pPr>
        <w:spacing w:after="0"/>
      </w:pPr>
      <w:r>
        <w:separator/>
      </w:r>
    </w:p>
  </w:footnote>
  <w:footnote w:type="continuationSeparator" w:id="0">
    <w:p w:rsidR="008332B7" w:rsidRDefault="008332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E7C16"/>
    <w:multiLevelType w:val="hybridMultilevel"/>
    <w:tmpl w:val="3B685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D75336"/>
    <w:multiLevelType w:val="hybridMultilevel"/>
    <w:tmpl w:val="21EA4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750FA2"/>
    <w:multiLevelType w:val="hybridMultilevel"/>
    <w:tmpl w:val="F89AE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B83989"/>
    <w:multiLevelType w:val="hybridMultilevel"/>
    <w:tmpl w:val="8A92685C"/>
    <w:lvl w:ilvl="0" w:tplc="2CEE2C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716F8F"/>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0DC257A"/>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9E6D67"/>
    <w:multiLevelType w:val="hybridMultilevel"/>
    <w:tmpl w:val="A0C41F1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B43342"/>
    <w:multiLevelType w:val="multilevel"/>
    <w:tmpl w:val="05667D86"/>
    <w:lvl w:ilvl="0">
      <w:start w:val="1"/>
      <w:numFmt w:val="decimal"/>
      <w:lvlText w:val="%1"/>
      <w:lvlJc w:val="left"/>
      <w:pPr>
        <w:ind w:left="1140" w:hanging="1140"/>
      </w:pPr>
      <w:rPr>
        <w:rFont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EBB20A3"/>
    <w:multiLevelType w:val="hybridMultilevel"/>
    <w:tmpl w:val="731C8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4"/>
  </w:num>
  <w:num w:numId="4">
    <w:abstractNumId w:val="0"/>
  </w:num>
  <w:num w:numId="5">
    <w:abstractNumId w:val="8"/>
  </w:num>
  <w:num w:numId="6">
    <w:abstractNumId w:val="1"/>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BBE"/>
    <w:rsid w:val="00000DF0"/>
    <w:rsid w:val="00001E8F"/>
    <w:rsid w:val="0001309C"/>
    <w:rsid w:val="00013ECC"/>
    <w:rsid w:val="00014226"/>
    <w:rsid w:val="00020D4D"/>
    <w:rsid w:val="00022E4A"/>
    <w:rsid w:val="00024C18"/>
    <w:rsid w:val="000472E8"/>
    <w:rsid w:val="00047EA0"/>
    <w:rsid w:val="00051FFB"/>
    <w:rsid w:val="00061D0F"/>
    <w:rsid w:val="00067DCD"/>
    <w:rsid w:val="00093405"/>
    <w:rsid w:val="00094F0A"/>
    <w:rsid w:val="000A6394"/>
    <w:rsid w:val="000C038A"/>
    <w:rsid w:val="000C6598"/>
    <w:rsid w:val="000D6382"/>
    <w:rsid w:val="000E6BE9"/>
    <w:rsid w:val="000F23FA"/>
    <w:rsid w:val="00101285"/>
    <w:rsid w:val="00112C4C"/>
    <w:rsid w:val="00134BBB"/>
    <w:rsid w:val="00136E2A"/>
    <w:rsid w:val="00145D43"/>
    <w:rsid w:val="001562B4"/>
    <w:rsid w:val="00157A22"/>
    <w:rsid w:val="0016286B"/>
    <w:rsid w:val="001670C1"/>
    <w:rsid w:val="001763A1"/>
    <w:rsid w:val="00191183"/>
    <w:rsid w:val="00192C46"/>
    <w:rsid w:val="0019641B"/>
    <w:rsid w:val="001A7B60"/>
    <w:rsid w:val="001B6CDC"/>
    <w:rsid w:val="001B7A65"/>
    <w:rsid w:val="001C25B8"/>
    <w:rsid w:val="001D23A9"/>
    <w:rsid w:val="001D2CB8"/>
    <w:rsid w:val="001D306F"/>
    <w:rsid w:val="001E41F3"/>
    <w:rsid w:val="001E48D4"/>
    <w:rsid w:val="001F2EA8"/>
    <w:rsid w:val="002218D6"/>
    <w:rsid w:val="00227785"/>
    <w:rsid w:val="00240DAF"/>
    <w:rsid w:val="0025731E"/>
    <w:rsid w:val="0026004D"/>
    <w:rsid w:val="00262C39"/>
    <w:rsid w:val="002636A7"/>
    <w:rsid w:val="00263F76"/>
    <w:rsid w:val="00274611"/>
    <w:rsid w:val="0027588B"/>
    <w:rsid w:val="00275D12"/>
    <w:rsid w:val="002769EB"/>
    <w:rsid w:val="002860C4"/>
    <w:rsid w:val="002A37C8"/>
    <w:rsid w:val="002A47EF"/>
    <w:rsid w:val="002B23F9"/>
    <w:rsid w:val="002B24C6"/>
    <w:rsid w:val="002B5741"/>
    <w:rsid w:val="002B5B7A"/>
    <w:rsid w:val="002C238A"/>
    <w:rsid w:val="002D3CCA"/>
    <w:rsid w:val="002E595A"/>
    <w:rsid w:val="002F378F"/>
    <w:rsid w:val="00301C01"/>
    <w:rsid w:val="00305409"/>
    <w:rsid w:val="003268E8"/>
    <w:rsid w:val="00332A03"/>
    <w:rsid w:val="003506A5"/>
    <w:rsid w:val="00351338"/>
    <w:rsid w:val="0035319E"/>
    <w:rsid w:val="00353346"/>
    <w:rsid w:val="00376EE0"/>
    <w:rsid w:val="00390386"/>
    <w:rsid w:val="00392B19"/>
    <w:rsid w:val="00396631"/>
    <w:rsid w:val="00397AF1"/>
    <w:rsid w:val="003A4E1D"/>
    <w:rsid w:val="003A5266"/>
    <w:rsid w:val="003A5F13"/>
    <w:rsid w:val="003B4EB9"/>
    <w:rsid w:val="003B597F"/>
    <w:rsid w:val="003B7609"/>
    <w:rsid w:val="003C12C0"/>
    <w:rsid w:val="003C230C"/>
    <w:rsid w:val="003D15E8"/>
    <w:rsid w:val="003D375B"/>
    <w:rsid w:val="003E1A36"/>
    <w:rsid w:val="003E552A"/>
    <w:rsid w:val="003F54CE"/>
    <w:rsid w:val="00401308"/>
    <w:rsid w:val="0040623E"/>
    <w:rsid w:val="004165D0"/>
    <w:rsid w:val="004242F1"/>
    <w:rsid w:val="00434E26"/>
    <w:rsid w:val="00447131"/>
    <w:rsid w:val="00467657"/>
    <w:rsid w:val="00477480"/>
    <w:rsid w:val="00477891"/>
    <w:rsid w:val="00477BD6"/>
    <w:rsid w:val="004839DB"/>
    <w:rsid w:val="004865D4"/>
    <w:rsid w:val="00495F80"/>
    <w:rsid w:val="004A1950"/>
    <w:rsid w:val="004A20E3"/>
    <w:rsid w:val="004B75B7"/>
    <w:rsid w:val="004E1CA1"/>
    <w:rsid w:val="004E7641"/>
    <w:rsid w:val="004F242B"/>
    <w:rsid w:val="00501900"/>
    <w:rsid w:val="005049EB"/>
    <w:rsid w:val="005124D6"/>
    <w:rsid w:val="0051580D"/>
    <w:rsid w:val="00520062"/>
    <w:rsid w:val="00540E46"/>
    <w:rsid w:val="0054423A"/>
    <w:rsid w:val="005648EE"/>
    <w:rsid w:val="00564BDC"/>
    <w:rsid w:val="0057260E"/>
    <w:rsid w:val="00573E55"/>
    <w:rsid w:val="00576537"/>
    <w:rsid w:val="00591B8D"/>
    <w:rsid w:val="00592D74"/>
    <w:rsid w:val="00592FB9"/>
    <w:rsid w:val="0059374C"/>
    <w:rsid w:val="005C0A53"/>
    <w:rsid w:val="005C4D70"/>
    <w:rsid w:val="005D6988"/>
    <w:rsid w:val="005E2C44"/>
    <w:rsid w:val="005E3D2A"/>
    <w:rsid w:val="005E42D5"/>
    <w:rsid w:val="005E4D8A"/>
    <w:rsid w:val="005F2108"/>
    <w:rsid w:val="005F436C"/>
    <w:rsid w:val="0060567A"/>
    <w:rsid w:val="00610D41"/>
    <w:rsid w:val="00621188"/>
    <w:rsid w:val="006223F3"/>
    <w:rsid w:val="00625052"/>
    <w:rsid w:val="006257ED"/>
    <w:rsid w:val="0062763C"/>
    <w:rsid w:val="006310E9"/>
    <w:rsid w:val="00634F03"/>
    <w:rsid w:val="006370F5"/>
    <w:rsid w:val="00644034"/>
    <w:rsid w:val="00646C7D"/>
    <w:rsid w:val="00670F91"/>
    <w:rsid w:val="00674C82"/>
    <w:rsid w:val="006760A7"/>
    <w:rsid w:val="0067701E"/>
    <w:rsid w:val="006804C7"/>
    <w:rsid w:val="006834AB"/>
    <w:rsid w:val="006848B8"/>
    <w:rsid w:val="0069498C"/>
    <w:rsid w:val="00695808"/>
    <w:rsid w:val="006A5614"/>
    <w:rsid w:val="006B46FB"/>
    <w:rsid w:val="006D36DF"/>
    <w:rsid w:val="006D3880"/>
    <w:rsid w:val="006D56BC"/>
    <w:rsid w:val="006E21FB"/>
    <w:rsid w:val="006E67D3"/>
    <w:rsid w:val="006E74F4"/>
    <w:rsid w:val="0071052A"/>
    <w:rsid w:val="00711130"/>
    <w:rsid w:val="007342B2"/>
    <w:rsid w:val="00742578"/>
    <w:rsid w:val="00751B51"/>
    <w:rsid w:val="007604B7"/>
    <w:rsid w:val="00765952"/>
    <w:rsid w:val="00765C3C"/>
    <w:rsid w:val="00770D8B"/>
    <w:rsid w:val="00773339"/>
    <w:rsid w:val="00775CD6"/>
    <w:rsid w:val="007767A3"/>
    <w:rsid w:val="00780DF0"/>
    <w:rsid w:val="00781395"/>
    <w:rsid w:val="00786AB5"/>
    <w:rsid w:val="00790940"/>
    <w:rsid w:val="00792342"/>
    <w:rsid w:val="00795237"/>
    <w:rsid w:val="007A34F3"/>
    <w:rsid w:val="007A6F2E"/>
    <w:rsid w:val="007B38C5"/>
    <w:rsid w:val="007B4BCC"/>
    <w:rsid w:val="007B512A"/>
    <w:rsid w:val="007B572B"/>
    <w:rsid w:val="007C2097"/>
    <w:rsid w:val="007C2145"/>
    <w:rsid w:val="007D6A07"/>
    <w:rsid w:val="007E4113"/>
    <w:rsid w:val="007E5FC8"/>
    <w:rsid w:val="00805D95"/>
    <w:rsid w:val="00807858"/>
    <w:rsid w:val="008205E1"/>
    <w:rsid w:val="008227DB"/>
    <w:rsid w:val="008279FA"/>
    <w:rsid w:val="008332B7"/>
    <w:rsid w:val="00845D17"/>
    <w:rsid w:val="00847011"/>
    <w:rsid w:val="008579E4"/>
    <w:rsid w:val="008626E7"/>
    <w:rsid w:val="00864070"/>
    <w:rsid w:val="008665BB"/>
    <w:rsid w:val="00870EE7"/>
    <w:rsid w:val="008B1F20"/>
    <w:rsid w:val="008B37C5"/>
    <w:rsid w:val="008B3A8A"/>
    <w:rsid w:val="008C4751"/>
    <w:rsid w:val="008C5A9D"/>
    <w:rsid w:val="008D0AD2"/>
    <w:rsid w:val="008D5514"/>
    <w:rsid w:val="008E55D9"/>
    <w:rsid w:val="008F622F"/>
    <w:rsid w:val="008F686C"/>
    <w:rsid w:val="009017EE"/>
    <w:rsid w:val="00913222"/>
    <w:rsid w:val="00916443"/>
    <w:rsid w:val="00917C9F"/>
    <w:rsid w:val="00936638"/>
    <w:rsid w:val="00943EBE"/>
    <w:rsid w:val="009449C0"/>
    <w:rsid w:val="00955FBC"/>
    <w:rsid w:val="0096263C"/>
    <w:rsid w:val="00972525"/>
    <w:rsid w:val="009777D9"/>
    <w:rsid w:val="009824D9"/>
    <w:rsid w:val="00991B88"/>
    <w:rsid w:val="00993E15"/>
    <w:rsid w:val="00995252"/>
    <w:rsid w:val="00995D46"/>
    <w:rsid w:val="00996397"/>
    <w:rsid w:val="009A1081"/>
    <w:rsid w:val="009A579D"/>
    <w:rsid w:val="009C41C1"/>
    <w:rsid w:val="009C754B"/>
    <w:rsid w:val="009E0762"/>
    <w:rsid w:val="009E244F"/>
    <w:rsid w:val="009E3297"/>
    <w:rsid w:val="009F251D"/>
    <w:rsid w:val="009F734F"/>
    <w:rsid w:val="00A01D9B"/>
    <w:rsid w:val="00A04081"/>
    <w:rsid w:val="00A07158"/>
    <w:rsid w:val="00A131BB"/>
    <w:rsid w:val="00A20AB3"/>
    <w:rsid w:val="00A21256"/>
    <w:rsid w:val="00A21A76"/>
    <w:rsid w:val="00A246B6"/>
    <w:rsid w:val="00A3732B"/>
    <w:rsid w:val="00A406E4"/>
    <w:rsid w:val="00A45DF1"/>
    <w:rsid w:val="00A47E70"/>
    <w:rsid w:val="00A53AEF"/>
    <w:rsid w:val="00A54BFF"/>
    <w:rsid w:val="00A7069B"/>
    <w:rsid w:val="00A7671C"/>
    <w:rsid w:val="00A81A75"/>
    <w:rsid w:val="00AB00C3"/>
    <w:rsid w:val="00AB1244"/>
    <w:rsid w:val="00AD1CD8"/>
    <w:rsid w:val="00AE5A38"/>
    <w:rsid w:val="00AE6E2C"/>
    <w:rsid w:val="00AF0AC3"/>
    <w:rsid w:val="00AF1C95"/>
    <w:rsid w:val="00AF43A8"/>
    <w:rsid w:val="00B0502B"/>
    <w:rsid w:val="00B14ED7"/>
    <w:rsid w:val="00B15079"/>
    <w:rsid w:val="00B24807"/>
    <w:rsid w:val="00B258BB"/>
    <w:rsid w:val="00B342F6"/>
    <w:rsid w:val="00B36CDB"/>
    <w:rsid w:val="00B437CA"/>
    <w:rsid w:val="00B50379"/>
    <w:rsid w:val="00B55553"/>
    <w:rsid w:val="00B560B5"/>
    <w:rsid w:val="00B67B97"/>
    <w:rsid w:val="00B70BDD"/>
    <w:rsid w:val="00B76C75"/>
    <w:rsid w:val="00B968C8"/>
    <w:rsid w:val="00B97D1A"/>
    <w:rsid w:val="00BA3EC5"/>
    <w:rsid w:val="00BB3248"/>
    <w:rsid w:val="00BB5DFC"/>
    <w:rsid w:val="00BC74F8"/>
    <w:rsid w:val="00BD279D"/>
    <w:rsid w:val="00BD456E"/>
    <w:rsid w:val="00BD50E4"/>
    <w:rsid w:val="00BD6BB8"/>
    <w:rsid w:val="00BE3B42"/>
    <w:rsid w:val="00BF01AE"/>
    <w:rsid w:val="00C12DBC"/>
    <w:rsid w:val="00C2155B"/>
    <w:rsid w:val="00C31B69"/>
    <w:rsid w:val="00C5481B"/>
    <w:rsid w:val="00C55191"/>
    <w:rsid w:val="00C573F0"/>
    <w:rsid w:val="00C73C53"/>
    <w:rsid w:val="00C74ED2"/>
    <w:rsid w:val="00C90B6C"/>
    <w:rsid w:val="00C95985"/>
    <w:rsid w:val="00C95B80"/>
    <w:rsid w:val="00CA6304"/>
    <w:rsid w:val="00CB08E2"/>
    <w:rsid w:val="00CB512D"/>
    <w:rsid w:val="00CB61BA"/>
    <w:rsid w:val="00CC010B"/>
    <w:rsid w:val="00CC5026"/>
    <w:rsid w:val="00CC644F"/>
    <w:rsid w:val="00CD57C9"/>
    <w:rsid w:val="00CE3B5D"/>
    <w:rsid w:val="00CE5C0E"/>
    <w:rsid w:val="00D01B55"/>
    <w:rsid w:val="00D03F9A"/>
    <w:rsid w:val="00D04F53"/>
    <w:rsid w:val="00D104E0"/>
    <w:rsid w:val="00D157AF"/>
    <w:rsid w:val="00D202FA"/>
    <w:rsid w:val="00D35F6F"/>
    <w:rsid w:val="00D608C3"/>
    <w:rsid w:val="00D63018"/>
    <w:rsid w:val="00D63FDA"/>
    <w:rsid w:val="00D936E4"/>
    <w:rsid w:val="00D95B9C"/>
    <w:rsid w:val="00D96016"/>
    <w:rsid w:val="00DA5205"/>
    <w:rsid w:val="00DB66FE"/>
    <w:rsid w:val="00DD5724"/>
    <w:rsid w:val="00DE34CF"/>
    <w:rsid w:val="00DE35BE"/>
    <w:rsid w:val="00DE6E1D"/>
    <w:rsid w:val="00E02866"/>
    <w:rsid w:val="00E06576"/>
    <w:rsid w:val="00E15BA1"/>
    <w:rsid w:val="00E27E18"/>
    <w:rsid w:val="00E307F0"/>
    <w:rsid w:val="00E32139"/>
    <w:rsid w:val="00E62240"/>
    <w:rsid w:val="00E64117"/>
    <w:rsid w:val="00E95BE9"/>
    <w:rsid w:val="00E9743C"/>
    <w:rsid w:val="00EA32CF"/>
    <w:rsid w:val="00EA419A"/>
    <w:rsid w:val="00EB1052"/>
    <w:rsid w:val="00EB2397"/>
    <w:rsid w:val="00EB2CA6"/>
    <w:rsid w:val="00EB3C74"/>
    <w:rsid w:val="00EB3F46"/>
    <w:rsid w:val="00ED41D4"/>
    <w:rsid w:val="00EE0733"/>
    <w:rsid w:val="00EE4701"/>
    <w:rsid w:val="00EE7D7C"/>
    <w:rsid w:val="00EF376B"/>
    <w:rsid w:val="00EF3A19"/>
    <w:rsid w:val="00EF7457"/>
    <w:rsid w:val="00F03AED"/>
    <w:rsid w:val="00F03C76"/>
    <w:rsid w:val="00F10B0F"/>
    <w:rsid w:val="00F11694"/>
    <w:rsid w:val="00F11BBE"/>
    <w:rsid w:val="00F1593E"/>
    <w:rsid w:val="00F2517E"/>
    <w:rsid w:val="00F25D98"/>
    <w:rsid w:val="00F300FB"/>
    <w:rsid w:val="00F3190B"/>
    <w:rsid w:val="00F47E4A"/>
    <w:rsid w:val="00F55CF0"/>
    <w:rsid w:val="00F61596"/>
    <w:rsid w:val="00F61A6A"/>
    <w:rsid w:val="00F66066"/>
    <w:rsid w:val="00F75006"/>
    <w:rsid w:val="00F754A0"/>
    <w:rsid w:val="00F77D84"/>
    <w:rsid w:val="00F84099"/>
    <w:rsid w:val="00F9031B"/>
    <w:rsid w:val="00F92B61"/>
    <w:rsid w:val="00FA2CB2"/>
    <w:rsid w:val="00FA55A0"/>
    <w:rsid w:val="00FA581A"/>
    <w:rsid w:val="00FB6386"/>
    <w:rsid w:val="00FB7DE3"/>
    <w:rsid w:val="00FE006E"/>
    <w:rsid w:val="00FE57B3"/>
    <w:rsid w:val="00FF6BD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7CB380"/>
  <w15:docId w15:val="{6B8BC938-17CA-4690-B819-329D544B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EE4701"/>
    <w:pPr>
      <w:ind w:firstLineChars="200" w:firstLine="420"/>
    </w:pPr>
  </w:style>
  <w:style w:type="character" w:styleId="afa">
    <w:name w:val="Strong"/>
    <w:basedOn w:val="a0"/>
    <w:uiPriority w:val="22"/>
    <w:qFormat/>
    <w:rsid w:val="00401308"/>
    <w:rPr>
      <w:b/>
      <w:bCs/>
    </w:rPr>
  </w:style>
  <w:style w:type="table" w:styleId="afb">
    <w:name w:val="Table Grid"/>
    <w:basedOn w:val="a1"/>
    <w:rsid w:val="00F75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677">
      <w:bodyDiv w:val="1"/>
      <w:marLeft w:val="0"/>
      <w:marRight w:val="0"/>
      <w:marTop w:val="0"/>
      <w:marBottom w:val="0"/>
      <w:divBdr>
        <w:top w:val="none" w:sz="0" w:space="0" w:color="auto"/>
        <w:left w:val="none" w:sz="0" w:space="0" w:color="auto"/>
        <w:bottom w:val="none" w:sz="0" w:space="0" w:color="auto"/>
        <w:right w:val="none" w:sz="0" w:space="0" w:color="auto"/>
      </w:divBdr>
    </w:div>
    <w:div w:id="76755125">
      <w:bodyDiv w:val="1"/>
      <w:marLeft w:val="0"/>
      <w:marRight w:val="0"/>
      <w:marTop w:val="0"/>
      <w:marBottom w:val="0"/>
      <w:divBdr>
        <w:top w:val="none" w:sz="0" w:space="0" w:color="auto"/>
        <w:left w:val="none" w:sz="0" w:space="0" w:color="auto"/>
        <w:bottom w:val="none" w:sz="0" w:space="0" w:color="auto"/>
        <w:right w:val="none" w:sz="0" w:space="0" w:color="auto"/>
      </w:divBdr>
    </w:div>
    <w:div w:id="303857142">
      <w:bodyDiv w:val="1"/>
      <w:marLeft w:val="0"/>
      <w:marRight w:val="0"/>
      <w:marTop w:val="0"/>
      <w:marBottom w:val="0"/>
      <w:divBdr>
        <w:top w:val="none" w:sz="0" w:space="0" w:color="auto"/>
        <w:left w:val="none" w:sz="0" w:space="0" w:color="auto"/>
        <w:bottom w:val="none" w:sz="0" w:space="0" w:color="auto"/>
        <w:right w:val="none" w:sz="0" w:space="0" w:color="auto"/>
      </w:divBdr>
    </w:div>
    <w:div w:id="426972451">
      <w:bodyDiv w:val="1"/>
      <w:marLeft w:val="0"/>
      <w:marRight w:val="0"/>
      <w:marTop w:val="0"/>
      <w:marBottom w:val="0"/>
      <w:divBdr>
        <w:top w:val="none" w:sz="0" w:space="0" w:color="auto"/>
        <w:left w:val="none" w:sz="0" w:space="0" w:color="auto"/>
        <w:bottom w:val="none" w:sz="0" w:space="0" w:color="auto"/>
        <w:right w:val="none" w:sz="0" w:space="0" w:color="auto"/>
      </w:divBdr>
    </w:div>
    <w:div w:id="952905877">
      <w:bodyDiv w:val="1"/>
      <w:marLeft w:val="0"/>
      <w:marRight w:val="0"/>
      <w:marTop w:val="0"/>
      <w:marBottom w:val="0"/>
      <w:divBdr>
        <w:top w:val="none" w:sz="0" w:space="0" w:color="auto"/>
        <w:left w:val="none" w:sz="0" w:space="0" w:color="auto"/>
        <w:bottom w:val="none" w:sz="0" w:space="0" w:color="auto"/>
        <w:right w:val="none" w:sz="0" w:space="0" w:color="auto"/>
      </w:divBdr>
    </w:div>
    <w:div w:id="1193035278">
      <w:bodyDiv w:val="1"/>
      <w:marLeft w:val="0"/>
      <w:marRight w:val="0"/>
      <w:marTop w:val="0"/>
      <w:marBottom w:val="0"/>
      <w:divBdr>
        <w:top w:val="none" w:sz="0" w:space="0" w:color="auto"/>
        <w:left w:val="none" w:sz="0" w:space="0" w:color="auto"/>
        <w:bottom w:val="none" w:sz="0" w:space="0" w:color="auto"/>
        <w:right w:val="none" w:sz="0" w:space="0" w:color="auto"/>
      </w:divBdr>
    </w:div>
    <w:div w:id="1635476596">
      <w:bodyDiv w:val="1"/>
      <w:marLeft w:val="0"/>
      <w:marRight w:val="0"/>
      <w:marTop w:val="0"/>
      <w:marBottom w:val="0"/>
      <w:divBdr>
        <w:top w:val="none" w:sz="0" w:space="0" w:color="auto"/>
        <w:left w:val="none" w:sz="0" w:space="0" w:color="auto"/>
        <w:bottom w:val="none" w:sz="0" w:space="0" w:color="auto"/>
        <w:right w:val="none" w:sz="0" w:space="0" w:color="auto"/>
      </w:divBdr>
    </w:div>
    <w:div w:id="1799758749">
      <w:bodyDiv w:val="1"/>
      <w:marLeft w:val="0"/>
      <w:marRight w:val="0"/>
      <w:marTop w:val="0"/>
      <w:marBottom w:val="0"/>
      <w:divBdr>
        <w:top w:val="none" w:sz="0" w:space="0" w:color="auto"/>
        <w:left w:val="none" w:sz="0" w:space="0" w:color="auto"/>
        <w:bottom w:val="none" w:sz="0" w:space="0" w:color="auto"/>
        <w:right w:val="none" w:sz="0" w:space="0" w:color="auto"/>
      </w:divBdr>
    </w:div>
    <w:div w:id="2029477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1469</TotalTime>
  <Pages>6</Pages>
  <Words>1645</Words>
  <Characters>9377</Characters>
  <Application>Microsoft Office Word</Application>
  <DocSecurity>0</DocSecurity>
  <Lines>78</Lines>
  <Paragraphs>21</Paragraphs>
  <ScaleCrop>false</ScaleCrop>
  <Company>3GPP Support Team</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139</cp:revision>
  <cp:lastPrinted>2411-12-31T15:59:00Z</cp:lastPrinted>
  <dcterms:created xsi:type="dcterms:W3CDTF">2025-03-24T07:11:00Z</dcterms:created>
  <dcterms:modified xsi:type="dcterms:W3CDTF">2025-03-27T15:33:00Z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